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03" w:rsidRDefault="00AA5D03" w:rsidP="00AA5D03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В</w:t>
      </w:r>
      <w:r w:rsidR="00210723">
        <w:rPr>
          <w:b/>
          <w:sz w:val="32"/>
          <w:szCs w:val="32"/>
        </w:rPr>
        <w:t>стреча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МБОУ «СОШ№5 с. Нижнее Казанище» с    представителями АТК и духовенства</w:t>
      </w:r>
      <w:r>
        <w:rPr>
          <w:b/>
          <w:sz w:val="36"/>
          <w:szCs w:val="36"/>
        </w:rPr>
        <w:t>.</w:t>
      </w:r>
    </w:p>
    <w:p w:rsidR="00AA5D03" w:rsidRPr="00850238" w:rsidRDefault="00AA5D03" w:rsidP="00AA5D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мероприятия:  </w:t>
      </w:r>
      <w:r>
        <w:rPr>
          <w:sz w:val="28"/>
          <w:szCs w:val="28"/>
        </w:rPr>
        <w:t xml:space="preserve">духовно-нравственное воспитание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A5D03" w:rsidRDefault="00AA5D03" w:rsidP="00AA5D03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Приглашенные</w:t>
      </w:r>
      <w:proofErr w:type="gramEnd"/>
      <w:r>
        <w:rPr>
          <w:sz w:val="28"/>
          <w:szCs w:val="28"/>
        </w:rPr>
        <w:t xml:space="preserve">: 1.Багатыров  </w:t>
      </w:r>
      <w:proofErr w:type="spellStart"/>
      <w:r>
        <w:rPr>
          <w:sz w:val="28"/>
          <w:szCs w:val="28"/>
        </w:rPr>
        <w:t>ДжабраилГаджиевич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отдела</w:t>
      </w:r>
    </w:p>
    <w:p w:rsidR="00AA5D03" w:rsidRDefault="00AA5D03" w:rsidP="00AA5D03">
      <w:pPr>
        <w:rPr>
          <w:sz w:val="28"/>
          <w:szCs w:val="28"/>
        </w:rPr>
      </w:pPr>
      <w:r>
        <w:rPr>
          <w:sz w:val="28"/>
          <w:szCs w:val="28"/>
        </w:rPr>
        <w:t xml:space="preserve"> просвещения при </w:t>
      </w:r>
      <w:proofErr w:type="spellStart"/>
      <w:r>
        <w:rPr>
          <w:sz w:val="28"/>
          <w:szCs w:val="28"/>
        </w:rPr>
        <w:t>Муфтияте</w:t>
      </w:r>
      <w:proofErr w:type="spellEnd"/>
      <w:r>
        <w:rPr>
          <w:sz w:val="28"/>
          <w:szCs w:val="28"/>
        </w:rPr>
        <w:t>.</w:t>
      </w:r>
    </w:p>
    <w:p w:rsidR="00AA5D03" w:rsidRDefault="00AA5D03" w:rsidP="00AA5D03">
      <w:pPr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АлимурзаевШамилЗагирович-ведущий</w:t>
      </w:r>
      <w:proofErr w:type="spellEnd"/>
      <w:r>
        <w:rPr>
          <w:sz w:val="28"/>
          <w:szCs w:val="28"/>
        </w:rPr>
        <w:t xml:space="preserve"> специалист     </w:t>
      </w:r>
    </w:p>
    <w:p w:rsidR="00AA5D03" w:rsidRDefault="00AA5D03" w:rsidP="00AA5D03">
      <w:pPr>
        <w:rPr>
          <w:sz w:val="28"/>
          <w:szCs w:val="28"/>
        </w:rPr>
      </w:pPr>
      <w:r>
        <w:rPr>
          <w:sz w:val="28"/>
          <w:szCs w:val="28"/>
        </w:rPr>
        <w:t xml:space="preserve"> АТК при администрации Буйнакского района.  </w:t>
      </w:r>
    </w:p>
    <w:p w:rsidR="00AA5D03" w:rsidRDefault="00AA5D03" w:rsidP="00AA5D03">
      <w:pPr>
        <w:rPr>
          <w:sz w:val="28"/>
          <w:szCs w:val="28"/>
        </w:rPr>
      </w:pPr>
      <w:r>
        <w:rPr>
          <w:sz w:val="28"/>
          <w:szCs w:val="28"/>
        </w:rPr>
        <w:t xml:space="preserve"> 3.Гаджиева </w:t>
      </w:r>
      <w:proofErr w:type="spellStart"/>
      <w:r>
        <w:rPr>
          <w:sz w:val="28"/>
          <w:szCs w:val="28"/>
        </w:rPr>
        <w:t>Зухра</w:t>
      </w:r>
      <w:proofErr w:type="spellEnd"/>
      <w:r>
        <w:rPr>
          <w:sz w:val="28"/>
          <w:szCs w:val="28"/>
        </w:rPr>
        <w:t xml:space="preserve"> Магомедовна - гл. специалист АТК.</w:t>
      </w:r>
    </w:p>
    <w:p w:rsidR="00AA5D03" w:rsidRDefault="00AA5D03" w:rsidP="00AA5D03">
      <w:pPr>
        <w:rPr>
          <w:sz w:val="28"/>
          <w:szCs w:val="28"/>
        </w:rPr>
      </w:pPr>
      <w:r>
        <w:rPr>
          <w:sz w:val="28"/>
          <w:szCs w:val="28"/>
        </w:rPr>
        <w:t xml:space="preserve">23.10 2018 года в МБОУ « СОШ №5 с. Нижнее </w:t>
      </w:r>
      <w:proofErr w:type="spellStart"/>
      <w:r>
        <w:rPr>
          <w:sz w:val="28"/>
          <w:szCs w:val="28"/>
        </w:rPr>
        <w:t>Казанище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Абдурашидова</w:t>
      </w:r>
      <w:proofErr w:type="spellEnd"/>
      <w:r>
        <w:rPr>
          <w:sz w:val="28"/>
          <w:szCs w:val="28"/>
        </w:rPr>
        <w:t xml:space="preserve">  Ш.М.</w:t>
      </w:r>
      <w:r w:rsidR="00850238">
        <w:rPr>
          <w:sz w:val="28"/>
          <w:szCs w:val="28"/>
        </w:rPr>
        <w:t xml:space="preserve">–зам. </w:t>
      </w:r>
      <w:proofErr w:type="spellStart"/>
      <w:r w:rsidR="00850238">
        <w:rPr>
          <w:sz w:val="28"/>
          <w:szCs w:val="28"/>
        </w:rPr>
        <w:t>дир</w:t>
      </w:r>
      <w:proofErr w:type="spellEnd"/>
      <w:proofErr w:type="gramStart"/>
      <w:r w:rsidR="00850238">
        <w:rPr>
          <w:sz w:val="28"/>
          <w:szCs w:val="28"/>
        </w:rPr>
        <w:t xml:space="preserve"> .</w:t>
      </w:r>
      <w:proofErr w:type="gramEnd"/>
      <w:r w:rsidR="00850238">
        <w:rPr>
          <w:sz w:val="28"/>
          <w:szCs w:val="28"/>
        </w:rPr>
        <w:t xml:space="preserve">по ВР организовала   встречу  </w:t>
      </w:r>
      <w:r>
        <w:rPr>
          <w:sz w:val="28"/>
          <w:szCs w:val="28"/>
        </w:rPr>
        <w:t xml:space="preserve">обучающихся  8-9 классов с представителями АТК при администрации Буйнакского района </w:t>
      </w:r>
      <w:proofErr w:type="spellStart"/>
      <w:r>
        <w:rPr>
          <w:sz w:val="28"/>
          <w:szCs w:val="28"/>
        </w:rPr>
        <w:t>БагатыровымДжабраиломГаджиевичем-начальником</w:t>
      </w:r>
      <w:proofErr w:type="spellEnd"/>
      <w:r>
        <w:rPr>
          <w:sz w:val="28"/>
          <w:szCs w:val="28"/>
        </w:rPr>
        <w:t xml:space="preserve"> отдела просвещения при </w:t>
      </w:r>
      <w:proofErr w:type="spellStart"/>
      <w:r>
        <w:rPr>
          <w:sz w:val="28"/>
          <w:szCs w:val="28"/>
        </w:rPr>
        <w:t>Муфтияте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Алимурзаевым</w:t>
      </w:r>
      <w:proofErr w:type="spellEnd"/>
      <w:r>
        <w:rPr>
          <w:sz w:val="28"/>
          <w:szCs w:val="28"/>
        </w:rPr>
        <w:t xml:space="preserve"> Шамилем </w:t>
      </w:r>
      <w:proofErr w:type="spellStart"/>
      <w:r>
        <w:rPr>
          <w:sz w:val="28"/>
          <w:szCs w:val="28"/>
        </w:rPr>
        <w:t>Загировичем-ведущим</w:t>
      </w:r>
      <w:proofErr w:type="spellEnd"/>
      <w:r>
        <w:rPr>
          <w:sz w:val="28"/>
          <w:szCs w:val="28"/>
        </w:rPr>
        <w:t xml:space="preserve"> специалистом  АТК при администрации Буйна</w:t>
      </w:r>
      <w:r w:rsidR="00850238">
        <w:rPr>
          <w:sz w:val="28"/>
          <w:szCs w:val="28"/>
        </w:rPr>
        <w:t xml:space="preserve">кского района,   Гаджиевой </w:t>
      </w:r>
      <w:proofErr w:type="spellStart"/>
      <w:r w:rsidR="00850238">
        <w:rPr>
          <w:sz w:val="28"/>
          <w:szCs w:val="28"/>
        </w:rPr>
        <w:t>Зухрой</w:t>
      </w:r>
      <w:proofErr w:type="spellEnd"/>
      <w:r>
        <w:rPr>
          <w:sz w:val="28"/>
          <w:szCs w:val="28"/>
        </w:rPr>
        <w:t xml:space="preserve"> Магомедовной-</w:t>
      </w:r>
      <w:bookmarkStart w:id="0" w:name="_GoBack"/>
      <w:bookmarkEnd w:id="0"/>
      <w:r>
        <w:rPr>
          <w:sz w:val="28"/>
          <w:szCs w:val="28"/>
        </w:rPr>
        <w:t>главным специалистом АТК.</w:t>
      </w:r>
    </w:p>
    <w:p w:rsidR="00AA5D03" w:rsidRPr="009F4A49" w:rsidRDefault="00AA5D03" w:rsidP="009F4A49">
      <w:pPr>
        <w:pStyle w:val="a3"/>
        <w:shd w:val="clear" w:color="auto" w:fill="FFFFFF"/>
        <w:spacing w:before="0" w:beforeAutospacing="0" w:after="288" w:afterAutospacing="0"/>
        <w:jc w:val="both"/>
        <w:rPr>
          <w:color w:val="3B3B3B"/>
          <w:sz w:val="28"/>
          <w:szCs w:val="28"/>
        </w:rPr>
      </w:pPr>
      <w:r w:rsidRPr="009F4A49">
        <w:rPr>
          <w:color w:val="3B3B3B"/>
          <w:sz w:val="28"/>
          <w:szCs w:val="28"/>
        </w:rPr>
        <w:t>Темой встречи</w:t>
      </w:r>
      <w:r w:rsidR="009F4A49">
        <w:rPr>
          <w:color w:val="3B3B3B"/>
          <w:sz w:val="28"/>
          <w:szCs w:val="28"/>
        </w:rPr>
        <w:t xml:space="preserve"> </w:t>
      </w:r>
      <w:r w:rsidRPr="009F4A49">
        <w:rPr>
          <w:color w:val="3B3B3B"/>
          <w:sz w:val="28"/>
          <w:szCs w:val="28"/>
        </w:rPr>
        <w:t>стал вопрос духовно-нравственного воспитания детей, который является одной из ключевых проблем, стоящих перед каждым родителем, перед школой, перед обществом и государством в целом.</w:t>
      </w:r>
    </w:p>
    <w:p w:rsidR="00AA5D03" w:rsidRDefault="00AA5D03" w:rsidP="00850238">
      <w:pPr>
        <w:pStyle w:val="a3"/>
        <w:shd w:val="clear" w:color="auto" w:fill="FFFFFF"/>
        <w:spacing w:before="0" w:beforeAutospacing="0" w:after="288" w:afterAutospacing="0"/>
        <w:rPr>
          <w:sz w:val="28"/>
          <w:szCs w:val="28"/>
        </w:rPr>
      </w:pPr>
    </w:p>
    <w:p w:rsidR="00AA5D03" w:rsidRDefault="00AA5D03" w:rsidP="00AA5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A2A29"/>
          <w:sz w:val="28"/>
          <w:szCs w:val="28"/>
          <w:lang w:eastAsia="ru-RU"/>
        </w:rPr>
        <w:drawing>
          <wp:inline distT="0" distB="0" distL="0" distR="0">
            <wp:extent cx="1294130" cy="1147445"/>
            <wp:effectExtent l="0" t="0" r="1270" b="0"/>
            <wp:docPr id="4" name="Рисунок 4" descr="IMG_20181023_10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81023_1033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A2A29"/>
          <w:sz w:val="28"/>
          <w:szCs w:val="28"/>
          <w:lang w:eastAsia="ru-RU"/>
        </w:rPr>
        <w:drawing>
          <wp:inline distT="0" distB="0" distL="0" distR="0">
            <wp:extent cx="1147445" cy="1147445"/>
            <wp:effectExtent l="0" t="0" r="0" b="0"/>
            <wp:docPr id="3" name="Рисунок 3" descr="IMG_20181023_11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20181023_111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A2A29"/>
          <w:sz w:val="28"/>
          <w:szCs w:val="28"/>
          <w:lang w:eastAsia="ru-RU"/>
        </w:rPr>
        <w:drawing>
          <wp:inline distT="0" distB="0" distL="0" distR="0">
            <wp:extent cx="1319530" cy="1147445"/>
            <wp:effectExtent l="0" t="0" r="0" b="0"/>
            <wp:docPr id="2" name="Рисунок 2" descr="IMG_20181023_10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20181023_1035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noProof/>
          <w:color w:val="3B3B3B"/>
          <w:sz w:val="28"/>
          <w:szCs w:val="28"/>
          <w:lang w:eastAsia="ru-RU"/>
        </w:rPr>
        <w:drawing>
          <wp:inline distT="0" distB="0" distL="0" distR="0">
            <wp:extent cx="1440815" cy="1173480"/>
            <wp:effectExtent l="0" t="0" r="6985" b="7620"/>
            <wp:docPr id="1" name="Рисунок 1" descr="IMG_20181023_10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G_20181023_1040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03" w:rsidRDefault="00AA5D03" w:rsidP="00AA5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03" w:rsidRDefault="00AA5D03" w:rsidP="00AA5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03" w:rsidRDefault="00AA5D03" w:rsidP="00AA5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03" w:rsidRDefault="00AA5D03" w:rsidP="00AA5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D03" w:rsidRDefault="00AA5D03" w:rsidP="00AA5D03">
      <w:pPr>
        <w:pStyle w:val="a3"/>
        <w:shd w:val="clear" w:color="auto" w:fill="FFFFFF"/>
        <w:spacing w:before="0" w:beforeAutospacing="0" w:after="288" w:afterAutospacing="0"/>
        <w:rPr>
          <w:rFonts w:ascii="Georgia" w:hAnsi="Georgia"/>
          <w:b/>
          <w:color w:val="3B3B3B"/>
          <w:sz w:val="28"/>
          <w:szCs w:val="28"/>
        </w:rPr>
      </w:pPr>
    </w:p>
    <w:p w:rsidR="0086673C" w:rsidRDefault="0086673C"/>
    <w:sectPr w:rsidR="0086673C" w:rsidSect="009F4A4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D03"/>
    <w:rsid w:val="00210723"/>
    <w:rsid w:val="007877F4"/>
    <w:rsid w:val="00850238"/>
    <w:rsid w:val="0086673C"/>
    <w:rsid w:val="009F4A49"/>
    <w:rsid w:val="00AA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сош5</cp:lastModifiedBy>
  <cp:revision>4</cp:revision>
  <dcterms:created xsi:type="dcterms:W3CDTF">2018-11-21T08:15:00Z</dcterms:created>
  <dcterms:modified xsi:type="dcterms:W3CDTF">2018-11-21T23:40:00Z</dcterms:modified>
</cp:coreProperties>
</file>