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D9" w:rsidRDefault="00ED38D9" w:rsidP="006543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400800" cy="8804953"/>
            <wp:effectExtent l="0" t="0" r="0" b="0"/>
            <wp:docPr id="2" name="Рисунок 2" descr="C:\Documents and Settings\Admin\Рабочий стол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80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D38D9" w:rsidRDefault="00ED38D9" w:rsidP="006543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D38D9" w:rsidRDefault="00ED38D9" w:rsidP="006543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D38D9" w:rsidRDefault="00ED38D9" w:rsidP="006543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D38D9" w:rsidRDefault="00ED38D9" w:rsidP="006543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7F45" w:rsidRDefault="00B27F45" w:rsidP="006543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КАБИНЕТА АНГЛИЙСКОГО ЯЗЫКА</w:t>
      </w:r>
    </w:p>
    <w:p w:rsidR="00B27F45" w:rsidRDefault="00B27F45" w:rsidP="00B27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</w:t>
      </w:r>
      <w:r w:rsidR="00F6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                   НА 2017-2018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B27F45" w:rsidRDefault="00B27F45" w:rsidP="00B27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Кабинет английского языка - учебный кабинет, предназначенный для проведения уроков английского языка, а также для внеклассной работы по языку (консультации, кружки, подготовка праздничных  мероприятий, проведение недель иностранного языка).</w:t>
      </w:r>
    </w:p>
    <w:p w:rsidR="00B27F45" w:rsidRDefault="00B27F45" w:rsidP="00B27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Кабинет оснащен средствами</w:t>
      </w:r>
      <w:r w:rsidR="00654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ТСО:</w:t>
      </w:r>
      <w:r w:rsidR="00654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стереомагнитофоном, персональным компьютером; имеется учебно-методический материал по профилю кабинета соответственно стандарта образования и образовательных программ по иностранному языку.</w:t>
      </w:r>
    </w:p>
    <w:p w:rsidR="00B27F45" w:rsidRDefault="00B27F45" w:rsidP="00B27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Задачи на новый учебный год: </w:t>
      </w:r>
    </w:p>
    <w:p w:rsidR="00B27F45" w:rsidRDefault="00B27F45" w:rsidP="0065437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(по мере возможного) дополнительного учебно-методического материала, средств ТСО.</w:t>
      </w:r>
      <w:r w:rsidR="00654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тематического планирования.</w:t>
      </w:r>
    </w:p>
    <w:p w:rsidR="00B27F45" w:rsidRDefault="00B27F45" w:rsidP="0065437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Обновление и усовершенствование дидактического материала, его разработка (задания, тесты, олимпиадные задания).</w:t>
      </w:r>
    </w:p>
    <w:p w:rsidR="00B27F45" w:rsidRDefault="00B27F45" w:rsidP="0065437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Составление опорных конспектов. </w:t>
      </w:r>
    </w:p>
    <w:p w:rsidR="00B27F45" w:rsidRDefault="00B27F45" w:rsidP="0065437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материальной базы кабинета.</w:t>
      </w:r>
    </w:p>
    <w:p w:rsidR="00B27F45" w:rsidRDefault="00B27F45" w:rsidP="0065437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Эстетическое оформление кабинета.</w:t>
      </w:r>
    </w:p>
    <w:p w:rsidR="00B27F45" w:rsidRDefault="00B27F45" w:rsidP="0065437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Поддержание  в нем чистоты и порядка.</w:t>
      </w:r>
    </w:p>
    <w:p w:rsidR="00B27F45" w:rsidRDefault="00B27F45" w:rsidP="0065437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 техники безопасности.</w:t>
      </w:r>
    </w:p>
    <w:p w:rsidR="00B27F45" w:rsidRDefault="00B27F45" w:rsidP="0065437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санитарно-гигиенических норм.</w:t>
      </w:r>
    </w:p>
    <w:p w:rsidR="00B27F45" w:rsidRDefault="00B27F45" w:rsidP="0065437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раздаточного материала по профилю кабинета в соответствии с программой.</w:t>
      </w:r>
    </w:p>
    <w:p w:rsidR="00B27F45" w:rsidRDefault="00B27F45" w:rsidP="0065437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открытых уроков на базе кабинета.</w:t>
      </w:r>
    </w:p>
    <w:p w:rsidR="00B27F45" w:rsidRDefault="00B27F45" w:rsidP="0065437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внеклассных мероприятий, кружковых занятий по предмету.</w:t>
      </w:r>
    </w:p>
    <w:p w:rsidR="00B27F45" w:rsidRDefault="00B27F45" w:rsidP="0065437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классных часов в закрепленном классе.</w:t>
      </w:r>
    </w:p>
    <w:p w:rsidR="00B27F45" w:rsidRDefault="00B27F45" w:rsidP="0065437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родительского актива для подготовки и проведения косметического ремонта кабинета.</w:t>
      </w:r>
    </w:p>
    <w:p w:rsidR="00B27F45" w:rsidRDefault="00B27F45" w:rsidP="00B27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</w:t>
      </w:r>
    </w:p>
    <w:p w:rsidR="00B27F45" w:rsidRDefault="00B27F45" w:rsidP="00B27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7F45" w:rsidRDefault="00B27F45" w:rsidP="00B27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7F45" w:rsidRDefault="00B27F45" w:rsidP="00B27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7F45" w:rsidRDefault="00B27F45" w:rsidP="00B27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7F45" w:rsidRDefault="00B27F45" w:rsidP="00B27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7F45" w:rsidRDefault="00B27F45" w:rsidP="00B27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0D12" w:rsidRPr="00663563" w:rsidRDefault="00B27F45" w:rsidP="000E0D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0E0D12" w:rsidRPr="00663563">
        <w:rPr>
          <w:rFonts w:ascii="Times New Roman" w:hAnsi="Times New Roman" w:cs="Times New Roman"/>
          <w:b/>
          <w:sz w:val="24"/>
          <w:szCs w:val="24"/>
        </w:rPr>
        <w:t>1.Оборудование кабинета</w:t>
      </w:r>
    </w:p>
    <w:p w:rsidR="000E0D12" w:rsidRPr="00663563" w:rsidRDefault="000E0D12" w:rsidP="000E0D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3240"/>
        <w:gridCol w:w="3060"/>
        <w:gridCol w:w="2623"/>
      </w:tblGrid>
      <w:tr w:rsidR="000E0D12" w:rsidRPr="00663563" w:rsidTr="00F67D8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</w:p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Технические средства обучения</w:t>
            </w:r>
          </w:p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</w:p>
        </w:tc>
      </w:tr>
      <w:tr w:rsidR="000E0D12" w:rsidRPr="00663563" w:rsidTr="00F67D8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№ </w:t>
            </w:r>
            <w:proofErr w:type="gramStart"/>
            <w:r w:rsidRPr="00663563">
              <w:rPr>
                <w:sz w:val="24"/>
                <w:szCs w:val="24"/>
              </w:rPr>
              <w:t>п</w:t>
            </w:r>
            <w:proofErr w:type="gramEnd"/>
            <w:r w:rsidRPr="00663563">
              <w:rPr>
                <w:sz w:val="24"/>
                <w:szCs w:val="24"/>
                <w:lang w:val="en-US"/>
              </w:rPr>
              <w:t>/</w:t>
            </w:r>
            <w:r w:rsidRPr="00663563">
              <w:rPr>
                <w:sz w:val="24"/>
                <w:szCs w:val="24"/>
              </w:rPr>
              <w:t>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Имеется в наличии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Необходимо приобрести</w:t>
            </w:r>
          </w:p>
        </w:tc>
      </w:tr>
      <w:tr w:rsidR="000E0D12" w:rsidRPr="00663563" w:rsidTr="0044466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</w:p>
        </w:tc>
      </w:tr>
      <w:tr w:rsidR="000E0D12" w:rsidRPr="00663563" w:rsidTr="0044466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</w:p>
        </w:tc>
      </w:tr>
      <w:tr w:rsidR="000E0D12" w:rsidRPr="00663563" w:rsidTr="0044466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</w:p>
        </w:tc>
      </w:tr>
      <w:tr w:rsidR="000E0D12" w:rsidRPr="00663563" w:rsidTr="00F67D8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</w:p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Оформление сменное</w:t>
            </w:r>
          </w:p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</w:p>
        </w:tc>
      </w:tr>
      <w:tr w:rsidR="000E0D12" w:rsidRPr="00663563" w:rsidTr="00F67D8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№ </w:t>
            </w:r>
            <w:proofErr w:type="gramStart"/>
            <w:r w:rsidRPr="00663563">
              <w:rPr>
                <w:sz w:val="24"/>
                <w:szCs w:val="24"/>
              </w:rPr>
              <w:t>п</w:t>
            </w:r>
            <w:proofErr w:type="gramEnd"/>
            <w:r w:rsidRPr="00663563">
              <w:rPr>
                <w:sz w:val="24"/>
                <w:szCs w:val="24"/>
                <w:lang w:val="en-US"/>
              </w:rPr>
              <w:t>/</w:t>
            </w:r>
            <w:r w:rsidRPr="00663563">
              <w:rPr>
                <w:sz w:val="24"/>
                <w:szCs w:val="24"/>
              </w:rPr>
              <w:t>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Имеется в наличии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Необходимо приобрести</w:t>
            </w:r>
          </w:p>
        </w:tc>
      </w:tr>
      <w:tr w:rsidR="000E0D12" w:rsidRPr="00663563" w:rsidTr="00F67D8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Уголок класса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1 шт.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---</w:t>
            </w:r>
          </w:p>
        </w:tc>
      </w:tr>
      <w:tr w:rsidR="000E0D12" w:rsidRPr="00663563" w:rsidTr="00F67D8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</w:p>
        </w:tc>
      </w:tr>
      <w:tr w:rsidR="000E0D12" w:rsidRPr="00663563" w:rsidTr="00F67D8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6543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0D12" w:rsidRPr="00663563" w:rsidRDefault="000E0D12" w:rsidP="000E0D12">
      <w:pPr>
        <w:rPr>
          <w:rFonts w:ascii="Times New Roman" w:hAnsi="Times New Roman" w:cs="Times New Roman"/>
          <w:sz w:val="24"/>
          <w:szCs w:val="24"/>
        </w:rPr>
      </w:pPr>
    </w:p>
    <w:p w:rsidR="000E0D12" w:rsidRPr="00663563" w:rsidRDefault="000E0D12" w:rsidP="000E0D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3" w:type="dxa"/>
        <w:tblInd w:w="-459" w:type="dxa"/>
        <w:tblLook w:val="01E0" w:firstRow="1" w:lastRow="1" w:firstColumn="1" w:lastColumn="1" w:noHBand="0" w:noVBand="0"/>
      </w:tblPr>
      <w:tblGrid>
        <w:gridCol w:w="1107"/>
        <w:gridCol w:w="3240"/>
        <w:gridCol w:w="3060"/>
        <w:gridCol w:w="2936"/>
      </w:tblGrid>
      <w:tr w:rsidR="000E0D12" w:rsidRPr="00663563" w:rsidTr="00654377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F67D85">
            <w:pPr>
              <w:tabs>
                <w:tab w:val="center" w:pos="4716"/>
                <w:tab w:val="right" w:pos="9432"/>
              </w:tabs>
              <w:jc w:val="center"/>
              <w:rPr>
                <w:sz w:val="24"/>
                <w:szCs w:val="24"/>
              </w:rPr>
            </w:pPr>
          </w:p>
          <w:p w:rsidR="000E0D12" w:rsidRPr="00663563" w:rsidRDefault="000E0D12" w:rsidP="00F67D85">
            <w:pPr>
              <w:tabs>
                <w:tab w:val="center" w:pos="4716"/>
                <w:tab w:val="right" w:pos="9432"/>
              </w:tabs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Дидактический материал для индивидуальной работы</w:t>
            </w:r>
          </w:p>
          <w:p w:rsidR="000E0D12" w:rsidRPr="00663563" w:rsidRDefault="000E0D12" w:rsidP="00F67D85">
            <w:pPr>
              <w:tabs>
                <w:tab w:val="center" w:pos="4716"/>
                <w:tab w:val="right" w:pos="9432"/>
              </w:tabs>
              <w:jc w:val="center"/>
              <w:rPr>
                <w:sz w:val="24"/>
                <w:szCs w:val="24"/>
              </w:rPr>
            </w:pP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№ </w:t>
            </w:r>
            <w:proofErr w:type="gramStart"/>
            <w:r w:rsidRPr="00663563">
              <w:rPr>
                <w:sz w:val="24"/>
                <w:szCs w:val="24"/>
              </w:rPr>
              <w:t>п</w:t>
            </w:r>
            <w:proofErr w:type="gramEnd"/>
            <w:r w:rsidRPr="00663563">
              <w:rPr>
                <w:sz w:val="24"/>
                <w:szCs w:val="24"/>
                <w:lang w:val="en-US"/>
              </w:rPr>
              <w:t>/</w:t>
            </w:r>
            <w:r w:rsidRPr="00663563">
              <w:rPr>
                <w:sz w:val="24"/>
                <w:szCs w:val="24"/>
              </w:rPr>
              <w:t>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Имеется в наличии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Необходимо приобрести</w:t>
            </w: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Тесты по грамматике английского языка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__</w:t>
            </w: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Тесты по английскому языку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__</w:t>
            </w: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Сборник упражнений по английскому языку для 4 класса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10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Тесты для 2-3 класса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24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Сборник упражнений по английскому языку для 2 класса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15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10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Сборник упражнений по английскому языку для 3 класса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15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10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E0D12" w:rsidRPr="00663563" w:rsidTr="00654377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</w:p>
          <w:p w:rsidR="000E0D12" w:rsidRDefault="000E0D12" w:rsidP="00F67D85">
            <w:pPr>
              <w:ind w:left="-900"/>
              <w:jc w:val="center"/>
              <w:rPr>
                <w:sz w:val="24"/>
                <w:szCs w:val="24"/>
              </w:rPr>
            </w:pPr>
          </w:p>
          <w:p w:rsidR="00654377" w:rsidRPr="00663563" w:rsidRDefault="00654377" w:rsidP="00F67D85">
            <w:pPr>
              <w:ind w:left="-900"/>
              <w:jc w:val="center"/>
              <w:rPr>
                <w:sz w:val="24"/>
                <w:szCs w:val="24"/>
              </w:rPr>
            </w:pPr>
          </w:p>
          <w:p w:rsidR="000E0D12" w:rsidRPr="00663563" w:rsidRDefault="000E0D12" w:rsidP="00F67D85">
            <w:pPr>
              <w:ind w:left="-900"/>
              <w:jc w:val="center"/>
              <w:rPr>
                <w:sz w:val="24"/>
                <w:szCs w:val="24"/>
              </w:rPr>
            </w:pPr>
          </w:p>
          <w:p w:rsidR="000E0D12" w:rsidRPr="00663563" w:rsidRDefault="000E0D12" w:rsidP="00F67D85">
            <w:pPr>
              <w:ind w:left="-900"/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Раздаточный материал</w:t>
            </w:r>
          </w:p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№ </w:t>
            </w:r>
            <w:proofErr w:type="gramStart"/>
            <w:r w:rsidRPr="00663563">
              <w:rPr>
                <w:sz w:val="24"/>
                <w:szCs w:val="24"/>
              </w:rPr>
              <w:t>п</w:t>
            </w:r>
            <w:proofErr w:type="gramEnd"/>
            <w:r w:rsidRPr="00663563">
              <w:rPr>
                <w:sz w:val="24"/>
                <w:szCs w:val="24"/>
                <w:lang w:val="en-US"/>
              </w:rPr>
              <w:t>/</w:t>
            </w:r>
            <w:r w:rsidRPr="00663563">
              <w:rPr>
                <w:sz w:val="24"/>
                <w:szCs w:val="24"/>
              </w:rPr>
              <w:t>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Имеется в наличии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Необходимо приобрести</w:t>
            </w: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Тесты 2-4 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15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Задания 5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Грамматические правила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12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10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E0D12" w:rsidRPr="00663563" w:rsidTr="00654377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</w:p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Поурочные, тематические, календарно-тематические планы</w:t>
            </w:r>
          </w:p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№ </w:t>
            </w:r>
            <w:proofErr w:type="gramStart"/>
            <w:r w:rsidRPr="00663563">
              <w:rPr>
                <w:sz w:val="24"/>
                <w:szCs w:val="24"/>
              </w:rPr>
              <w:t>п</w:t>
            </w:r>
            <w:proofErr w:type="gramEnd"/>
            <w:r w:rsidRPr="00663563">
              <w:rPr>
                <w:sz w:val="24"/>
                <w:szCs w:val="24"/>
                <w:lang w:val="en-US"/>
              </w:rPr>
              <w:t>/</w:t>
            </w:r>
            <w:r w:rsidRPr="00663563">
              <w:rPr>
                <w:sz w:val="24"/>
                <w:szCs w:val="24"/>
              </w:rPr>
              <w:t>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Имеется в наличии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Необходимо приобрести</w:t>
            </w: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Рабочие программы по английскому языку для 2-11 классов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b/>
                <w:sz w:val="24"/>
                <w:szCs w:val="24"/>
              </w:rPr>
              <w:t>___</w:t>
            </w: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Развернутое тематическое планирование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b/>
                <w:sz w:val="24"/>
                <w:szCs w:val="24"/>
              </w:rPr>
              <w:t>___</w:t>
            </w: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Поурочные планы по английскому языку 2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b/>
                <w:sz w:val="24"/>
                <w:szCs w:val="24"/>
              </w:rPr>
              <w:t>___</w:t>
            </w: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Поурочные планы по английскому языку 3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b/>
                <w:sz w:val="24"/>
                <w:szCs w:val="24"/>
              </w:rPr>
              <w:t>___</w:t>
            </w: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Поурочные планы по английскому языку 4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b/>
                <w:sz w:val="24"/>
                <w:szCs w:val="24"/>
              </w:rPr>
              <w:t>___</w:t>
            </w: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Поурочные планы по английскому языку 5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b/>
                <w:sz w:val="24"/>
                <w:szCs w:val="24"/>
              </w:rPr>
              <w:t>___</w:t>
            </w: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Поурочные планы по английскому языку 6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b/>
                <w:sz w:val="24"/>
                <w:szCs w:val="24"/>
              </w:rPr>
              <w:t>___</w:t>
            </w: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Поурочные планы по английскому языку 8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b/>
                <w:sz w:val="24"/>
                <w:szCs w:val="24"/>
              </w:rPr>
              <w:t>___</w:t>
            </w: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Книга для учителя 2-8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b/>
                <w:sz w:val="24"/>
                <w:szCs w:val="24"/>
              </w:rPr>
              <w:t>___</w:t>
            </w: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10.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Книга для учителя 9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b/>
                <w:sz w:val="24"/>
                <w:szCs w:val="24"/>
              </w:rPr>
              <w:t>___</w:t>
            </w: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Книга для учителя 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b/>
                <w:sz w:val="24"/>
                <w:szCs w:val="24"/>
              </w:rPr>
              <w:t>___</w:t>
            </w: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12.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Книга для учителя 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b/>
                <w:sz w:val="24"/>
                <w:szCs w:val="24"/>
              </w:rPr>
              <w:t>____</w:t>
            </w:r>
          </w:p>
        </w:tc>
      </w:tr>
      <w:tr w:rsidR="000E0D12" w:rsidRPr="00663563" w:rsidTr="00654377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</w:p>
          <w:p w:rsidR="000E0D12" w:rsidRPr="00663563" w:rsidRDefault="000E0D12" w:rsidP="00F67D85">
            <w:pPr>
              <w:rPr>
                <w:sz w:val="24"/>
                <w:szCs w:val="24"/>
              </w:rPr>
            </w:pPr>
          </w:p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Экзаменационный материал, тесты, тематические, итоговые проверочные контрольные работы, лабораторные и практические работы</w:t>
            </w:r>
          </w:p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№ </w:t>
            </w:r>
            <w:proofErr w:type="gramStart"/>
            <w:r w:rsidRPr="00663563">
              <w:rPr>
                <w:sz w:val="24"/>
                <w:szCs w:val="24"/>
              </w:rPr>
              <w:t>п</w:t>
            </w:r>
            <w:proofErr w:type="gramEnd"/>
            <w:r w:rsidRPr="00663563">
              <w:rPr>
                <w:sz w:val="24"/>
                <w:szCs w:val="24"/>
                <w:lang w:val="en-US"/>
              </w:rPr>
              <w:t>/</w:t>
            </w:r>
            <w:r w:rsidRPr="00663563">
              <w:rPr>
                <w:sz w:val="24"/>
                <w:szCs w:val="24"/>
              </w:rPr>
              <w:t>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Имеется в наличии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Необходимо приобрести</w:t>
            </w: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Задания ЕГЭ по английскому языку за 2007</w:t>
            </w:r>
            <w:r w:rsidR="008D2C04">
              <w:rPr>
                <w:sz w:val="24"/>
                <w:szCs w:val="24"/>
              </w:rPr>
              <w:t>-2017</w:t>
            </w:r>
            <w:r w:rsidRPr="0066356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Задания для олимпиады по английскому языку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10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Английский язык. Тренировочные варианты ЕГЭ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F67D85">
            <w:pPr>
              <w:rPr>
                <w:b/>
                <w:sz w:val="24"/>
                <w:szCs w:val="24"/>
              </w:rPr>
            </w:pP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Экспресс репетитор для подготовки к ЕГЭ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F67D85">
            <w:pPr>
              <w:rPr>
                <w:b/>
                <w:sz w:val="24"/>
                <w:szCs w:val="24"/>
              </w:rPr>
            </w:pP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Подготовка к ЕГЭ </w:t>
            </w:r>
            <w:r w:rsidR="008D2C04">
              <w:rPr>
                <w:sz w:val="24"/>
                <w:szCs w:val="24"/>
              </w:rPr>
              <w:t>–</w:t>
            </w:r>
            <w:r w:rsidRPr="00663563">
              <w:rPr>
                <w:sz w:val="24"/>
                <w:szCs w:val="24"/>
              </w:rPr>
              <w:t xml:space="preserve"> 2009</w:t>
            </w:r>
            <w:r w:rsidR="008D2C04">
              <w:rPr>
                <w:sz w:val="24"/>
                <w:szCs w:val="24"/>
              </w:rPr>
              <w:t>-2017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F67D85">
            <w:pPr>
              <w:rPr>
                <w:b/>
                <w:sz w:val="24"/>
                <w:szCs w:val="24"/>
              </w:rPr>
            </w:pP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Подготовка к ЕГЭ – 2010</w:t>
            </w:r>
            <w:r w:rsidR="008D2C04">
              <w:rPr>
                <w:sz w:val="24"/>
                <w:szCs w:val="24"/>
              </w:rPr>
              <w:t>-2017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F67D85">
            <w:pPr>
              <w:rPr>
                <w:b/>
                <w:sz w:val="24"/>
                <w:szCs w:val="24"/>
              </w:rPr>
            </w:pPr>
          </w:p>
        </w:tc>
      </w:tr>
      <w:tr w:rsidR="000E0D12" w:rsidRPr="00663563" w:rsidTr="006543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Типовые тестовые задания ЕГЭ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b/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F67D85">
            <w:pPr>
              <w:rPr>
                <w:b/>
                <w:sz w:val="24"/>
                <w:szCs w:val="24"/>
              </w:rPr>
            </w:pPr>
          </w:p>
        </w:tc>
      </w:tr>
    </w:tbl>
    <w:p w:rsidR="000E0D12" w:rsidRPr="00663563" w:rsidRDefault="000E0D12" w:rsidP="000E0D12">
      <w:pPr>
        <w:rPr>
          <w:rFonts w:ascii="Times New Roman" w:hAnsi="Times New Roman" w:cs="Times New Roman"/>
          <w:b/>
          <w:sz w:val="24"/>
          <w:szCs w:val="24"/>
        </w:rPr>
      </w:pPr>
    </w:p>
    <w:p w:rsidR="000E0D12" w:rsidRPr="00663563" w:rsidRDefault="000E0D12" w:rsidP="000E0D12">
      <w:pPr>
        <w:rPr>
          <w:rFonts w:ascii="Times New Roman" w:hAnsi="Times New Roman" w:cs="Times New Roman"/>
          <w:b/>
          <w:sz w:val="24"/>
          <w:szCs w:val="24"/>
        </w:rPr>
      </w:pPr>
      <w:r w:rsidRPr="0066356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66356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63563">
        <w:rPr>
          <w:rFonts w:ascii="Times New Roman" w:hAnsi="Times New Roman" w:cs="Times New Roman"/>
          <w:b/>
          <w:sz w:val="24"/>
          <w:szCs w:val="24"/>
        </w:rPr>
        <w:t>. Каталог библиотеки кабинета</w:t>
      </w:r>
    </w:p>
    <w:p w:rsidR="000E0D12" w:rsidRPr="00663563" w:rsidRDefault="00F67D85" w:rsidP="00F67D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D12" w:rsidRPr="00663563">
        <w:rPr>
          <w:rFonts w:ascii="Times New Roman" w:hAnsi="Times New Roman" w:cs="Times New Roman"/>
          <w:b/>
          <w:sz w:val="24"/>
          <w:szCs w:val="24"/>
        </w:rPr>
        <w:t>Предметный указатель</w:t>
      </w:r>
    </w:p>
    <w:tbl>
      <w:tblPr>
        <w:tblStyle w:val="a3"/>
        <w:tblW w:w="9884" w:type="dxa"/>
        <w:tblLook w:val="01E0" w:firstRow="1" w:lastRow="1" w:firstColumn="1" w:lastColumn="1" w:noHBand="0" w:noVBand="0"/>
      </w:tblPr>
      <w:tblGrid>
        <w:gridCol w:w="669"/>
        <w:gridCol w:w="3346"/>
        <w:gridCol w:w="3160"/>
        <w:gridCol w:w="2709"/>
      </w:tblGrid>
      <w:tr w:rsidR="008D2C04" w:rsidRPr="00663563" w:rsidTr="00242E1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4" w:rsidRPr="00663563" w:rsidRDefault="008D2C04" w:rsidP="00242E1C">
            <w:pPr>
              <w:jc w:val="center"/>
              <w:rPr>
                <w:sz w:val="24"/>
                <w:szCs w:val="24"/>
              </w:rPr>
            </w:pPr>
          </w:p>
          <w:p w:rsidR="008D2C04" w:rsidRPr="00663563" w:rsidRDefault="008D2C04" w:rsidP="00654377">
            <w:pPr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Учебники</w:t>
            </w:r>
          </w:p>
        </w:tc>
      </w:tr>
      <w:tr w:rsidR="008D2C04" w:rsidRPr="00663563" w:rsidTr="00242E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b/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63563">
              <w:rPr>
                <w:sz w:val="24"/>
                <w:szCs w:val="24"/>
              </w:rPr>
              <w:t>п</w:t>
            </w:r>
            <w:proofErr w:type="gramEnd"/>
            <w:r w:rsidRPr="00663563">
              <w:rPr>
                <w:sz w:val="24"/>
                <w:szCs w:val="24"/>
              </w:rPr>
              <w:t>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Автор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Название книги, журнала и т. п.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Выходные данные</w:t>
            </w:r>
          </w:p>
        </w:tc>
      </w:tr>
      <w:tr w:rsidR="008D2C04" w:rsidRPr="00663563" w:rsidTr="00242E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О.В.Михеева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</w:t>
            </w:r>
            <w:r>
              <w:rPr>
                <w:sz w:val="24"/>
                <w:szCs w:val="24"/>
                <w:lang w:val="en-US"/>
              </w:rPr>
              <w:t>RAINBOW ENGLISH</w:t>
            </w:r>
            <w:r>
              <w:rPr>
                <w:sz w:val="24"/>
                <w:szCs w:val="24"/>
              </w:rPr>
              <w:t>»</w:t>
            </w:r>
            <w:r w:rsidRPr="00663563">
              <w:rPr>
                <w:sz w:val="24"/>
                <w:szCs w:val="24"/>
                <w:lang w:val="en-US"/>
              </w:rPr>
              <w:t xml:space="preserve">2 </w:t>
            </w:r>
            <w:r w:rsidRPr="00663563">
              <w:rPr>
                <w:sz w:val="24"/>
                <w:szCs w:val="24"/>
              </w:rPr>
              <w:t>класс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Дрофа, 2015</w:t>
            </w:r>
          </w:p>
        </w:tc>
      </w:tr>
      <w:tr w:rsidR="008D2C04" w:rsidRPr="00663563" w:rsidTr="00242E1C">
        <w:trPr>
          <w:trHeight w:val="5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О.В.Михеева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</w:t>
            </w:r>
            <w:r>
              <w:rPr>
                <w:sz w:val="24"/>
                <w:szCs w:val="24"/>
                <w:lang w:val="en-US"/>
              </w:rPr>
              <w:t>RAINBOW ENGLISH</w:t>
            </w:r>
            <w:r w:rsidRPr="00663563">
              <w:rPr>
                <w:sz w:val="24"/>
                <w:szCs w:val="24"/>
              </w:rPr>
              <w:t xml:space="preserve"> 3</w:t>
            </w:r>
            <w:r w:rsidRPr="00663563">
              <w:rPr>
                <w:sz w:val="24"/>
                <w:szCs w:val="24"/>
                <w:lang w:val="en-US"/>
              </w:rPr>
              <w:t xml:space="preserve"> </w:t>
            </w:r>
            <w:r w:rsidRPr="00663563">
              <w:rPr>
                <w:sz w:val="24"/>
                <w:szCs w:val="24"/>
              </w:rPr>
              <w:t>класс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Дрофа, 2015</w:t>
            </w:r>
          </w:p>
        </w:tc>
      </w:tr>
      <w:tr w:rsidR="008D2C04" w:rsidRPr="00663563" w:rsidTr="00242E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О.В.Михеева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 </w:t>
            </w:r>
            <w:r>
              <w:rPr>
                <w:sz w:val="24"/>
                <w:szCs w:val="24"/>
                <w:lang w:val="en-US"/>
              </w:rPr>
              <w:t>RAINBOW ENGLISH</w:t>
            </w:r>
            <w:r w:rsidRPr="00663563">
              <w:rPr>
                <w:sz w:val="24"/>
                <w:szCs w:val="24"/>
              </w:rPr>
              <w:t xml:space="preserve"> 4</w:t>
            </w:r>
            <w:r w:rsidRPr="00663563">
              <w:rPr>
                <w:sz w:val="24"/>
                <w:szCs w:val="24"/>
                <w:lang w:val="en-US"/>
              </w:rPr>
              <w:t xml:space="preserve"> </w:t>
            </w:r>
            <w:r w:rsidRPr="00663563">
              <w:rPr>
                <w:sz w:val="24"/>
                <w:szCs w:val="24"/>
              </w:rPr>
              <w:t>класс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Дрофа, 2015</w:t>
            </w:r>
          </w:p>
        </w:tc>
      </w:tr>
      <w:tr w:rsidR="008D2C04" w:rsidRPr="00663563" w:rsidTr="00242E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О.В.Михеева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</w:t>
            </w:r>
            <w:r>
              <w:rPr>
                <w:sz w:val="24"/>
                <w:szCs w:val="24"/>
                <w:lang w:val="en-US"/>
              </w:rPr>
              <w:t>RAINBOW ENGLISH</w:t>
            </w:r>
            <w:r>
              <w:rPr>
                <w:sz w:val="24"/>
                <w:szCs w:val="24"/>
              </w:rPr>
              <w:t>»</w:t>
            </w:r>
            <w:r w:rsidRPr="00663563">
              <w:rPr>
                <w:sz w:val="24"/>
                <w:szCs w:val="24"/>
              </w:rPr>
              <w:t>5</w:t>
            </w:r>
            <w:r w:rsidRPr="00663563">
              <w:rPr>
                <w:sz w:val="24"/>
                <w:szCs w:val="24"/>
                <w:lang w:val="en-US"/>
              </w:rPr>
              <w:t xml:space="preserve"> </w:t>
            </w:r>
            <w:r w:rsidRPr="00663563">
              <w:rPr>
                <w:sz w:val="24"/>
                <w:szCs w:val="24"/>
              </w:rPr>
              <w:t>класс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Дрофа, 2015</w:t>
            </w:r>
          </w:p>
        </w:tc>
      </w:tr>
      <w:tr w:rsidR="008D2C04" w:rsidRPr="00663563" w:rsidTr="00242E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О.В.Михеева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« </w:t>
            </w:r>
            <w:r>
              <w:rPr>
                <w:sz w:val="24"/>
                <w:szCs w:val="24"/>
                <w:lang w:val="en-US"/>
              </w:rPr>
              <w:t>RAINBOW ENGLISH</w:t>
            </w:r>
            <w:r>
              <w:rPr>
                <w:sz w:val="24"/>
                <w:szCs w:val="24"/>
              </w:rPr>
              <w:t>»</w:t>
            </w:r>
            <w:r w:rsidRPr="00663563">
              <w:rPr>
                <w:sz w:val="24"/>
                <w:szCs w:val="24"/>
                <w:lang w:val="en-US"/>
              </w:rPr>
              <w:t xml:space="preserve"> </w:t>
            </w:r>
            <w:r w:rsidRPr="00663563">
              <w:rPr>
                <w:sz w:val="24"/>
                <w:szCs w:val="24"/>
              </w:rPr>
              <w:t>класс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Дрофа, 2015</w:t>
            </w:r>
          </w:p>
        </w:tc>
      </w:tr>
      <w:tr w:rsidR="008D2C04" w:rsidRPr="00663563" w:rsidTr="00242E1C">
        <w:trPr>
          <w:trHeight w:val="4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О.В.Михеева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</w:t>
            </w:r>
            <w:r>
              <w:rPr>
                <w:sz w:val="24"/>
                <w:szCs w:val="24"/>
                <w:lang w:val="en-US"/>
              </w:rPr>
              <w:t>RAINBOW ENGLISH</w:t>
            </w:r>
            <w:r>
              <w:rPr>
                <w:sz w:val="24"/>
                <w:szCs w:val="24"/>
              </w:rPr>
              <w:t>»</w:t>
            </w:r>
            <w:r w:rsidRPr="00663563">
              <w:rPr>
                <w:sz w:val="24"/>
                <w:szCs w:val="24"/>
              </w:rPr>
              <w:t>7</w:t>
            </w:r>
            <w:r w:rsidRPr="00663563">
              <w:rPr>
                <w:sz w:val="24"/>
                <w:szCs w:val="24"/>
                <w:lang w:val="en-US"/>
              </w:rPr>
              <w:t xml:space="preserve"> </w:t>
            </w:r>
            <w:r w:rsidRPr="00663563">
              <w:rPr>
                <w:sz w:val="24"/>
                <w:szCs w:val="24"/>
              </w:rPr>
              <w:t>класс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Дрофа, 2015</w:t>
            </w:r>
          </w:p>
        </w:tc>
      </w:tr>
      <w:tr w:rsidR="008D2C04" w:rsidRPr="00663563" w:rsidTr="00242E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О.В.Михеева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</w:t>
            </w:r>
            <w:r>
              <w:rPr>
                <w:sz w:val="24"/>
                <w:szCs w:val="24"/>
                <w:lang w:val="en-US"/>
              </w:rPr>
              <w:t>RAINBOW ENGLISH</w:t>
            </w:r>
            <w:r>
              <w:rPr>
                <w:sz w:val="24"/>
                <w:szCs w:val="24"/>
              </w:rPr>
              <w:t xml:space="preserve">»  </w:t>
            </w:r>
            <w:r w:rsidRPr="00663563">
              <w:rPr>
                <w:sz w:val="24"/>
                <w:szCs w:val="24"/>
              </w:rPr>
              <w:t>8</w:t>
            </w:r>
            <w:r w:rsidRPr="00663563">
              <w:rPr>
                <w:sz w:val="24"/>
                <w:szCs w:val="24"/>
                <w:lang w:val="en-US"/>
              </w:rPr>
              <w:t xml:space="preserve"> </w:t>
            </w:r>
            <w:r w:rsidRPr="00663563">
              <w:rPr>
                <w:sz w:val="24"/>
                <w:szCs w:val="24"/>
              </w:rPr>
              <w:t>класс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Дрофа, 2015</w:t>
            </w:r>
          </w:p>
        </w:tc>
      </w:tr>
      <w:tr w:rsidR="008D2C04" w:rsidRPr="00663563" w:rsidTr="00242E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О.В.Михеева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</w:t>
            </w:r>
            <w:r>
              <w:rPr>
                <w:sz w:val="24"/>
                <w:szCs w:val="24"/>
                <w:lang w:val="en-US"/>
              </w:rPr>
              <w:t>RAINBOW ENGLISH</w:t>
            </w:r>
            <w:r>
              <w:rPr>
                <w:sz w:val="24"/>
                <w:szCs w:val="24"/>
              </w:rPr>
              <w:t>»</w:t>
            </w:r>
            <w:r w:rsidRPr="00663563">
              <w:rPr>
                <w:sz w:val="24"/>
                <w:szCs w:val="24"/>
              </w:rPr>
              <w:t>9-11 класс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4" w:rsidRPr="00663563" w:rsidRDefault="008D2C04" w:rsidP="00242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Дрофа, 2015</w:t>
            </w:r>
          </w:p>
        </w:tc>
      </w:tr>
    </w:tbl>
    <w:p w:rsidR="008D2C04" w:rsidRPr="00663563" w:rsidRDefault="008D2C04" w:rsidP="000E0D1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377" w:rsidRDefault="000E0D12" w:rsidP="000E0D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66356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E0D12" w:rsidRPr="00663563" w:rsidRDefault="000E0D12" w:rsidP="00654377">
      <w:pPr>
        <w:rPr>
          <w:rFonts w:ascii="Times New Roman" w:hAnsi="Times New Roman" w:cs="Times New Roman"/>
          <w:b/>
          <w:sz w:val="24"/>
          <w:szCs w:val="24"/>
        </w:rPr>
      </w:pPr>
      <w:r w:rsidRPr="00663563">
        <w:rPr>
          <w:rFonts w:ascii="Times New Roman" w:hAnsi="Times New Roman" w:cs="Times New Roman"/>
          <w:b/>
          <w:sz w:val="24"/>
          <w:szCs w:val="24"/>
        </w:rPr>
        <w:t xml:space="preserve">  Опись имущества</w:t>
      </w:r>
      <w:r w:rsidR="00654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563">
        <w:rPr>
          <w:rFonts w:ascii="Times New Roman" w:hAnsi="Times New Roman" w:cs="Times New Roman"/>
          <w:b/>
          <w:sz w:val="24"/>
          <w:szCs w:val="24"/>
        </w:rPr>
        <w:t xml:space="preserve">  кабинета английского языка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3855"/>
        <w:gridCol w:w="3969"/>
      </w:tblGrid>
      <w:tr w:rsidR="000E0D12" w:rsidRPr="00663563" w:rsidTr="00F67D8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№ </w:t>
            </w:r>
            <w:proofErr w:type="gramStart"/>
            <w:r w:rsidRPr="00663563">
              <w:rPr>
                <w:sz w:val="24"/>
                <w:szCs w:val="24"/>
              </w:rPr>
              <w:t>п</w:t>
            </w:r>
            <w:proofErr w:type="gramEnd"/>
            <w:r w:rsidRPr="00663563">
              <w:rPr>
                <w:sz w:val="24"/>
                <w:szCs w:val="24"/>
                <w:lang w:val="en-US"/>
              </w:rPr>
              <w:t>/</w:t>
            </w:r>
            <w:r w:rsidRPr="00663563">
              <w:rPr>
                <w:sz w:val="24"/>
                <w:szCs w:val="24"/>
              </w:rPr>
              <w:t>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Имеется в наличии</w:t>
            </w:r>
          </w:p>
        </w:tc>
      </w:tr>
      <w:tr w:rsidR="000E0D12" w:rsidRPr="00663563" w:rsidTr="00F67D8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spacing w:line="360" w:lineRule="auto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Доска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E0D12" w:rsidRPr="00663563" w:rsidTr="00F67D8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4.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444669">
            <w:pPr>
              <w:spacing w:line="360" w:lineRule="auto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Стол </w:t>
            </w:r>
            <w:r w:rsidR="00444669">
              <w:rPr>
                <w:sz w:val="24"/>
                <w:szCs w:val="24"/>
              </w:rPr>
              <w:t>учительский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E0D12" w:rsidRPr="00663563" w:rsidTr="006543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654377" w:rsidP="00F67D8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spacing w:line="360" w:lineRule="auto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Парты ученические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444669" w:rsidP="00F67D8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E0D12" w:rsidRPr="0066356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E0D12"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E0D12" w:rsidRPr="00663563" w:rsidTr="006543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654377" w:rsidP="00F67D8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spacing w:line="360" w:lineRule="auto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444669" w:rsidP="00F67D8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E0D12" w:rsidRPr="0066356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E0D12"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E0D12" w:rsidRPr="00663563" w:rsidTr="006543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654377" w:rsidP="00F67D8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spacing w:line="360" w:lineRule="auto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Стул учителя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E0D12" w:rsidRPr="00663563" w:rsidTr="00654377">
        <w:trPr>
          <w:trHeight w:val="7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654377" w:rsidP="00F67D8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spacing w:line="360" w:lineRule="auto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>Жалюзи вертикальные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3563">
              <w:rPr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66356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</w:tbl>
    <w:p w:rsidR="000E0D12" w:rsidRPr="00663563" w:rsidRDefault="000E0D12" w:rsidP="000E0D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0D12" w:rsidRPr="00663563" w:rsidRDefault="000E0D12" w:rsidP="000E0D12">
      <w:pPr>
        <w:rPr>
          <w:rFonts w:ascii="Times New Roman" w:hAnsi="Times New Roman" w:cs="Times New Roman"/>
          <w:sz w:val="24"/>
          <w:szCs w:val="24"/>
        </w:rPr>
      </w:pPr>
    </w:p>
    <w:p w:rsidR="000E0D12" w:rsidRPr="00663563" w:rsidRDefault="000E0D12" w:rsidP="000E0D12">
      <w:pPr>
        <w:rPr>
          <w:rFonts w:ascii="Times New Roman" w:hAnsi="Times New Roman" w:cs="Times New Roman"/>
          <w:sz w:val="24"/>
          <w:szCs w:val="24"/>
        </w:rPr>
      </w:pPr>
    </w:p>
    <w:p w:rsidR="000E0D12" w:rsidRPr="00663563" w:rsidRDefault="000E0D12" w:rsidP="000E0D12">
      <w:pPr>
        <w:rPr>
          <w:rFonts w:ascii="Times New Roman" w:hAnsi="Times New Roman" w:cs="Times New Roman"/>
          <w:sz w:val="24"/>
          <w:szCs w:val="24"/>
        </w:rPr>
      </w:pPr>
    </w:p>
    <w:p w:rsidR="000E0D12" w:rsidRDefault="000E0D12" w:rsidP="000E0D12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44669" w:rsidRDefault="00444669" w:rsidP="000E0D12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44669" w:rsidRDefault="00444669" w:rsidP="000E0D12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44669" w:rsidRDefault="00444669" w:rsidP="000E0D12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44669" w:rsidRDefault="00444669" w:rsidP="000E0D12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44669" w:rsidRPr="00663563" w:rsidRDefault="00444669" w:rsidP="000E0D12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E0D12" w:rsidRPr="00663563" w:rsidRDefault="000E0D12" w:rsidP="000E0D12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E0D12" w:rsidRPr="00001AF8" w:rsidRDefault="000E0D12" w:rsidP="000E0D12">
      <w:pPr>
        <w:rPr>
          <w:rFonts w:ascii="Times New Roman" w:hAnsi="Times New Roman" w:cs="Times New Roman"/>
          <w:sz w:val="24"/>
          <w:szCs w:val="24"/>
        </w:rPr>
      </w:pPr>
      <w:r w:rsidRPr="00001AF8">
        <w:rPr>
          <w:rFonts w:ascii="Times New Roman" w:hAnsi="Times New Roman" w:cs="Times New Roman"/>
          <w:sz w:val="24"/>
          <w:szCs w:val="24"/>
        </w:rPr>
        <w:t xml:space="preserve">                   Перспективный план    развития кабинета английского языка</w:t>
      </w:r>
    </w:p>
    <w:p w:rsidR="000E0D12" w:rsidRPr="00001AF8" w:rsidRDefault="000E0D12" w:rsidP="000E0D12">
      <w:r w:rsidRPr="00663563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 к перспективному плану развития кабинета английского языка</w:t>
      </w:r>
    </w:p>
    <w:p w:rsidR="000E0D12" w:rsidRPr="00663563" w:rsidRDefault="000E0D12" w:rsidP="000E0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 xml:space="preserve">       Оборудование кабинета английского языка должно быть ориентировано не только на обеспечение наглядности процесса обучения, но, прежде всего на интенсивное развитие творческих способностей учащихся, на обработку </w:t>
      </w:r>
      <w:proofErr w:type="spellStart"/>
      <w:r w:rsidRPr="00663563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663563">
        <w:rPr>
          <w:rFonts w:ascii="Times New Roman" w:hAnsi="Times New Roman" w:cs="Times New Roman"/>
          <w:sz w:val="24"/>
          <w:szCs w:val="24"/>
        </w:rPr>
        <w:t xml:space="preserve"> умений, что предполагает ориентацию учащихся на овладение способами деятельности, формирующими познавательную, информационную и коммуникативную компетенции. </w:t>
      </w:r>
    </w:p>
    <w:p w:rsidR="000E0D12" w:rsidRDefault="000E0D12" w:rsidP="000E0D12">
      <w:pPr>
        <w:spacing w:line="360" w:lineRule="auto"/>
        <w:ind w:left="-180" w:firstLine="540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Таким образом, перспективный план развития кабинета должен нацеливать учителя на комплексное использование материально-технических средств обучения, которое в свою очередь, должно нацеливать учащихся на переход  от репродуктивных форм учебной деятельности к самостоятельным, поисково-исследовательским видам работы, формированию у них коммуникативной культуры и развития умения работать с различными типами информац</w:t>
      </w:r>
      <w:proofErr w:type="gramStart"/>
      <w:r w:rsidRPr="00663563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663563">
        <w:rPr>
          <w:rFonts w:ascii="Times New Roman" w:hAnsi="Times New Roman" w:cs="Times New Roman"/>
          <w:sz w:val="24"/>
          <w:szCs w:val="24"/>
        </w:rPr>
        <w:t xml:space="preserve"> источникам. Настоящий перспективный план отвечает поставленным задачам.</w:t>
      </w:r>
    </w:p>
    <w:p w:rsidR="000E0D12" w:rsidRPr="00663563" w:rsidRDefault="000E0D12" w:rsidP="000E0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63563">
        <w:rPr>
          <w:rFonts w:ascii="Times New Roman" w:hAnsi="Times New Roman" w:cs="Times New Roman"/>
          <w:b/>
          <w:bCs/>
          <w:sz w:val="24"/>
          <w:szCs w:val="24"/>
        </w:rPr>
        <w:t xml:space="preserve">  Структура плана:</w:t>
      </w:r>
    </w:p>
    <w:p w:rsidR="000E0D12" w:rsidRDefault="000E0D12" w:rsidP="000E0D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 xml:space="preserve"> 1. Пояснительная записка</w:t>
      </w:r>
    </w:p>
    <w:p w:rsidR="000E0D12" w:rsidRDefault="000E0D12" w:rsidP="000E0D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2. План развития кабинета:</w:t>
      </w:r>
    </w:p>
    <w:p w:rsidR="000E0D12" w:rsidRDefault="000E0D12" w:rsidP="000E0D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- развития библиотечного фонда кабинета;</w:t>
      </w:r>
    </w:p>
    <w:p w:rsidR="00F67D85" w:rsidRDefault="000E0D12" w:rsidP="000E0D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 xml:space="preserve">  - приобретение печатных пособий;</w:t>
      </w:r>
    </w:p>
    <w:p w:rsidR="000E0D12" w:rsidRPr="00663563" w:rsidRDefault="000E0D12" w:rsidP="000E0D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 xml:space="preserve">   - развитие информацию – коммуникационных средств;</w:t>
      </w:r>
    </w:p>
    <w:p w:rsidR="000E0D12" w:rsidRPr="00663563" w:rsidRDefault="000E0D12" w:rsidP="000E0D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3563">
        <w:rPr>
          <w:rFonts w:ascii="Times New Roman" w:hAnsi="Times New Roman" w:cs="Times New Roman"/>
          <w:sz w:val="24"/>
          <w:szCs w:val="24"/>
        </w:rPr>
        <w:t xml:space="preserve"> - приобретение экранно-звуковых пособий;</w:t>
      </w:r>
    </w:p>
    <w:p w:rsidR="000E0D12" w:rsidRPr="00663563" w:rsidRDefault="000E0D12" w:rsidP="000E0D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63563">
        <w:rPr>
          <w:rFonts w:ascii="Times New Roman" w:hAnsi="Times New Roman" w:cs="Times New Roman"/>
          <w:sz w:val="24"/>
          <w:szCs w:val="24"/>
        </w:rPr>
        <w:t xml:space="preserve"> - приобретение технических средств обучения;</w:t>
      </w:r>
    </w:p>
    <w:p w:rsidR="000E0D12" w:rsidRPr="00663563" w:rsidRDefault="000E0D12" w:rsidP="000E0D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63563">
        <w:rPr>
          <w:rFonts w:ascii="Times New Roman" w:hAnsi="Times New Roman" w:cs="Times New Roman"/>
          <w:sz w:val="24"/>
          <w:szCs w:val="24"/>
        </w:rPr>
        <w:t xml:space="preserve">- приобретение учебно-практического оборудования; </w:t>
      </w:r>
    </w:p>
    <w:p w:rsidR="000E0D12" w:rsidRDefault="000E0D12" w:rsidP="008D2C04">
      <w:pPr>
        <w:spacing w:line="480" w:lineRule="auto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3563">
        <w:rPr>
          <w:rFonts w:ascii="Times New Roman" w:hAnsi="Times New Roman" w:cs="Times New Roman"/>
          <w:sz w:val="24"/>
          <w:szCs w:val="24"/>
        </w:rPr>
        <w:t xml:space="preserve">  - ремонт и приобретение </w:t>
      </w:r>
      <w:r w:rsidR="008D2C04">
        <w:rPr>
          <w:rFonts w:ascii="Times New Roman" w:hAnsi="Times New Roman" w:cs="Times New Roman"/>
          <w:sz w:val="24"/>
          <w:szCs w:val="24"/>
        </w:rPr>
        <w:t xml:space="preserve">специализированной учебной </w:t>
      </w:r>
      <w:r w:rsidRPr="00663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63563">
        <w:rPr>
          <w:rFonts w:ascii="Times New Roman" w:hAnsi="Times New Roman" w:cs="Times New Roman"/>
          <w:sz w:val="24"/>
          <w:szCs w:val="24"/>
        </w:rPr>
        <w:t>ебели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77" w:rsidRDefault="000E0D12" w:rsidP="000E0D12">
      <w:pPr>
        <w:spacing w:line="480" w:lineRule="auto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</w:p>
    <w:p w:rsidR="00654377" w:rsidRDefault="00654377" w:rsidP="000E0D12">
      <w:pPr>
        <w:spacing w:line="48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0E0D12" w:rsidRDefault="00DA17D4" w:rsidP="00DA17D4">
      <w:pPr>
        <w:spacing w:line="240" w:lineRule="auto"/>
        <w:ind w:left="-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E0D12">
        <w:rPr>
          <w:rFonts w:ascii="Times New Roman" w:hAnsi="Times New Roman" w:cs="Times New Roman"/>
          <w:sz w:val="24"/>
          <w:szCs w:val="24"/>
        </w:rPr>
        <w:t xml:space="preserve">  </w:t>
      </w:r>
      <w:r w:rsidR="000E0D12" w:rsidRPr="00663563">
        <w:rPr>
          <w:rFonts w:ascii="Times New Roman" w:hAnsi="Times New Roman" w:cs="Times New Roman"/>
          <w:b/>
          <w:bCs/>
          <w:sz w:val="24"/>
          <w:szCs w:val="24"/>
        </w:rPr>
        <w:t xml:space="preserve">  Утверждаю______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="000E0D12" w:rsidRPr="00663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0D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44669" w:rsidRDefault="000E0D12" w:rsidP="00DA17D4">
      <w:pPr>
        <w:spacing w:line="240" w:lineRule="auto"/>
        <w:ind w:left="-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="00DA17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44466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A17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3563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</w:t>
      </w:r>
      <w:r w:rsidR="00444669">
        <w:rPr>
          <w:rFonts w:ascii="Times New Roman" w:hAnsi="Times New Roman" w:cs="Times New Roman"/>
          <w:b/>
          <w:bCs/>
          <w:sz w:val="24"/>
          <w:szCs w:val="24"/>
        </w:rPr>
        <w:t>МБОУ «СОШ №5</w:t>
      </w:r>
    </w:p>
    <w:p w:rsidR="00444669" w:rsidRDefault="00DA17D4" w:rsidP="00444669">
      <w:pPr>
        <w:spacing w:line="240" w:lineRule="auto"/>
        <w:ind w:left="-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466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 w:rsidR="00444669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 w:rsidR="00444669">
        <w:rPr>
          <w:rFonts w:ascii="Times New Roman" w:hAnsi="Times New Roman" w:cs="Times New Roman"/>
          <w:b/>
          <w:bCs/>
          <w:sz w:val="24"/>
          <w:szCs w:val="24"/>
        </w:rPr>
        <w:t>.Н</w:t>
      </w:r>
      <w:proofErr w:type="gramEnd"/>
      <w:r w:rsidR="00444669">
        <w:rPr>
          <w:rFonts w:ascii="Times New Roman" w:hAnsi="Times New Roman" w:cs="Times New Roman"/>
          <w:b/>
          <w:bCs/>
          <w:sz w:val="24"/>
          <w:szCs w:val="24"/>
        </w:rPr>
        <w:t>ижнее</w:t>
      </w:r>
      <w:proofErr w:type="spellEnd"/>
      <w:r w:rsidR="004446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44669">
        <w:rPr>
          <w:rFonts w:ascii="Times New Roman" w:hAnsi="Times New Roman" w:cs="Times New Roman"/>
          <w:b/>
          <w:bCs/>
          <w:sz w:val="24"/>
          <w:szCs w:val="24"/>
        </w:rPr>
        <w:t>Казанище</w:t>
      </w:r>
      <w:proofErr w:type="spellEnd"/>
      <w:r w:rsidRPr="0066356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E0D12" w:rsidRPr="00663563" w:rsidRDefault="00444669" w:rsidP="00DA17D4">
      <w:pPr>
        <w:spacing w:line="240" w:lineRule="auto"/>
        <w:ind w:left="-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Г.М.</w:t>
      </w:r>
      <w:r w:rsidRPr="00663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Абдулмеджидов</w:t>
      </w:r>
      <w:proofErr w:type="spellEnd"/>
      <w:r w:rsidR="000E0D12" w:rsidRPr="0066356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0E0D1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E0D12" w:rsidRPr="00663563" w:rsidRDefault="000E0D12" w:rsidP="000E0D1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35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Перспективный план развития кабинета</w:t>
      </w:r>
    </w:p>
    <w:p w:rsidR="000E0D12" w:rsidRPr="00663563" w:rsidRDefault="00F67D85" w:rsidP="000E0D12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2017-2018</w:t>
      </w:r>
      <w:r w:rsidR="000E0D12" w:rsidRPr="00663563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tbl>
      <w:tblPr>
        <w:tblpPr w:leftFromText="180" w:rightFromText="180" w:vertAnchor="text" w:horzAnchor="margin" w:tblpY="276"/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680"/>
        <w:gridCol w:w="1818"/>
        <w:gridCol w:w="2333"/>
      </w:tblGrid>
      <w:tr w:rsidR="000E0D12" w:rsidRPr="00663563" w:rsidTr="00F67D8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F67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bCs/>
                <w:sz w:val="24"/>
                <w:szCs w:val="24"/>
              </w:rPr>
              <w:t>Объект деятельности</w:t>
            </w:r>
          </w:p>
          <w:p w:rsidR="000E0D12" w:rsidRPr="00663563" w:rsidRDefault="000E0D12" w:rsidP="00F67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</w:tr>
      <w:tr w:rsidR="000E0D12" w:rsidRPr="00663563" w:rsidTr="00F67D8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444669" w:rsidRDefault="000E0D12" w:rsidP="00F6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663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F67D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библиотечного фонда кабинета</w:t>
            </w:r>
          </w:p>
          <w:p w:rsidR="000E0D12" w:rsidRPr="00663563" w:rsidRDefault="000E0D12" w:rsidP="00F67D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0D12" w:rsidRPr="00663563" w:rsidTr="00F67D8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Дополнительные учебники по английскому языку для всех классов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8D2C04" w:rsidP="00F6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  <w:r w:rsidR="000E0D12" w:rsidRPr="00663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654377" w:rsidP="00F6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Псарева О.Е.</w:t>
            </w:r>
          </w:p>
        </w:tc>
      </w:tr>
      <w:tr w:rsidR="00654377" w:rsidRPr="00663563" w:rsidTr="00F67D8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pStyle w:val="1"/>
              <w:spacing w:before="0" w:after="0"/>
              <w:rPr>
                <w:szCs w:val="24"/>
              </w:rPr>
            </w:pPr>
            <w:r w:rsidRPr="00663563">
              <w:rPr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pStyle w:val="1"/>
              <w:spacing w:before="0" w:after="0"/>
              <w:jc w:val="center"/>
              <w:rPr>
                <w:szCs w:val="24"/>
              </w:rPr>
            </w:pPr>
            <w:r w:rsidRPr="00663563">
              <w:rPr>
                <w:szCs w:val="24"/>
              </w:rPr>
              <w:t>Английский язык. Тесты для проверки знаний.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  <w:r w:rsidRPr="00663563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Псарева О.Е.</w:t>
            </w:r>
          </w:p>
        </w:tc>
      </w:tr>
      <w:tr w:rsidR="00654377" w:rsidRPr="00663563" w:rsidTr="00F67D8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7" w:rsidRPr="00663563" w:rsidRDefault="00654377" w:rsidP="0065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377" w:rsidRPr="00663563" w:rsidRDefault="00654377" w:rsidP="0065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Приобретение печатных пособий</w:t>
            </w:r>
          </w:p>
          <w:p w:rsidR="00654377" w:rsidRPr="00663563" w:rsidRDefault="00654377" w:rsidP="0065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4377" w:rsidRPr="00663563" w:rsidTr="00F67D8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«Иностранные языки в школе».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2017-18</w:t>
            </w:r>
            <w:r w:rsidRPr="00663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Псарева О.Е.</w:t>
            </w:r>
          </w:p>
        </w:tc>
      </w:tr>
      <w:tr w:rsidR="00654377" w:rsidRPr="00663563" w:rsidTr="00F67D8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7" w:rsidRPr="00663563" w:rsidRDefault="00654377" w:rsidP="0065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Информационно-коммуникативные средства</w:t>
            </w:r>
          </w:p>
          <w:p w:rsidR="00654377" w:rsidRPr="00663563" w:rsidRDefault="00654377" w:rsidP="0065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4377" w:rsidRPr="00663563" w:rsidTr="00F67D8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Компьютерные учебные программы по английскому языку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2017-18</w:t>
            </w:r>
            <w:r w:rsidRPr="00663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Псарева О.Е.</w:t>
            </w:r>
          </w:p>
        </w:tc>
      </w:tr>
      <w:tr w:rsidR="00654377" w:rsidRPr="00663563" w:rsidTr="00F67D8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электронной базы данных для создания тематических и итоговых </w:t>
            </w:r>
            <w:r w:rsidR="00DA17D4" w:rsidRPr="00663563">
              <w:rPr>
                <w:rFonts w:ascii="Times New Roman" w:hAnsi="Times New Roman" w:cs="Times New Roman"/>
                <w:sz w:val="24"/>
                <w:szCs w:val="24"/>
              </w:rPr>
              <w:t>разно уровневых</w:t>
            </w: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тренировочных и проверочных материалов для организации фронтальной и индивидуальной работы.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DA17D4" w:rsidP="00DA17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2017-</w:t>
            </w:r>
            <w:r w:rsidR="00654377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654377" w:rsidRPr="00663563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Псарева О.Е.</w:t>
            </w:r>
          </w:p>
        </w:tc>
      </w:tr>
      <w:tr w:rsidR="00654377" w:rsidRPr="00663563" w:rsidTr="00F67D8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635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7" w:rsidRPr="00663563" w:rsidRDefault="00654377" w:rsidP="00654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4377" w:rsidRPr="00663563" w:rsidRDefault="00654377" w:rsidP="00654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Учебно-методические  пособия</w:t>
            </w:r>
          </w:p>
          <w:p w:rsidR="00654377" w:rsidRPr="00663563" w:rsidRDefault="00654377" w:rsidP="00654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4377" w:rsidRPr="00663563" w:rsidTr="00F67D8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Создание полного перечня имеющегося материала по внеклассной работе.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2017</w:t>
            </w:r>
            <w:r w:rsidRPr="00663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Псарева О.Е.</w:t>
            </w:r>
          </w:p>
        </w:tc>
      </w:tr>
      <w:tr w:rsidR="00654377" w:rsidRPr="00663563" w:rsidTr="00F67D8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Создание полного перечня имеющейся  учебно-методической литературы.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  <w:r w:rsidRPr="00663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7" w:rsidRPr="00663563" w:rsidRDefault="00654377" w:rsidP="00654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Псарева О.Е.</w:t>
            </w:r>
          </w:p>
        </w:tc>
      </w:tr>
    </w:tbl>
    <w:p w:rsidR="000E0D12" w:rsidRPr="00663563" w:rsidRDefault="000E0D12" w:rsidP="000E0D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356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</w:p>
    <w:p w:rsidR="000E0D12" w:rsidRPr="00001AF8" w:rsidRDefault="000E0D12" w:rsidP="000E0D12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635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</w:t>
      </w:r>
      <w:r w:rsidRPr="006635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работы кабинета</w:t>
      </w:r>
    </w:p>
    <w:p w:rsidR="000E0D12" w:rsidRPr="00663563" w:rsidRDefault="00F67D85" w:rsidP="000E0D1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английского языка  на 2017-2018</w:t>
      </w:r>
      <w:r w:rsidR="000E0D12" w:rsidRPr="006635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0E0D12" w:rsidRPr="00663563" w:rsidRDefault="000E0D12" w:rsidP="000E0D1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5175"/>
        <w:gridCol w:w="2740"/>
      </w:tblGrid>
      <w:tr w:rsidR="000E0D12" w:rsidRPr="00663563" w:rsidTr="00F67D85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F67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b/>
                <w:sz w:val="24"/>
                <w:szCs w:val="24"/>
              </w:rPr>
              <w:t>Что планируется</w:t>
            </w:r>
          </w:p>
          <w:p w:rsidR="000E0D12" w:rsidRPr="00663563" w:rsidRDefault="000E0D12" w:rsidP="00F67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0E0D12" w:rsidRPr="00663563" w:rsidTr="00F67D85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0E0D1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8D2C04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2017</w:t>
            </w:r>
            <w:r w:rsidR="000E0D12" w:rsidRPr="0066356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E0D12" w:rsidRPr="00663563" w:rsidTr="00F67D85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0E0D1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E0D12" w:rsidRPr="00663563" w:rsidTr="00F67D85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0E0D1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 учащимися занятия по правилам ТБ и гигиены труда в кабинете английского </w:t>
            </w:r>
            <w:proofErr w:type="gramStart"/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gramEnd"/>
            <w:r w:rsidRPr="00663563">
              <w:rPr>
                <w:rFonts w:ascii="Times New Roman" w:hAnsi="Times New Roman" w:cs="Times New Roman"/>
                <w:sz w:val="24"/>
                <w:szCs w:val="24"/>
              </w:rPr>
              <w:t xml:space="preserve"> как на уроках, так и после них.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</w:tr>
      <w:tr w:rsidR="000E0D12" w:rsidRPr="00663563" w:rsidTr="00F67D85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0E0D1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Проводить инструктаж по технике безопасности и гигиены труда с учащимися с отметкой в журнале.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0E0D12" w:rsidRPr="00663563" w:rsidTr="00F67D85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0E0D1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</w:tr>
      <w:tr w:rsidR="000E0D12" w:rsidRPr="00663563" w:rsidTr="00F67D85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0E0D1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</w:tr>
      <w:tr w:rsidR="000E0D12" w:rsidRPr="00663563" w:rsidTr="00F67D85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0E0D1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меры, направленные на обеспечение кабинета необходимым оборудованием </w:t>
            </w:r>
            <w:proofErr w:type="gramStart"/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663563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программы.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</w:tr>
      <w:tr w:rsidR="000E0D12" w:rsidRPr="00663563" w:rsidTr="00F67D85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0E0D1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Содержать кабинет в соответствии со санитарно</w:t>
            </w:r>
            <w:r w:rsidR="00654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гигиеническим требованиям, </w:t>
            </w:r>
            <w:proofErr w:type="gramStart"/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предъявленными</w:t>
            </w:r>
            <w:proofErr w:type="gramEnd"/>
            <w:r w:rsidRPr="00663563">
              <w:rPr>
                <w:rFonts w:ascii="Times New Roman" w:hAnsi="Times New Roman" w:cs="Times New Roman"/>
                <w:sz w:val="24"/>
                <w:szCs w:val="24"/>
              </w:rPr>
              <w:t xml:space="preserve"> к школьному кабинету.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</w:tr>
      <w:tr w:rsidR="000E0D12" w:rsidRPr="00663563" w:rsidTr="00F67D85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0E0D1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Следить за чистотой кабинета, проводить генеральную уборку силами учащихся.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</w:tr>
      <w:tr w:rsidR="000E0D12" w:rsidRPr="00663563" w:rsidTr="00F67D85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0E0D1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</w:tr>
      <w:tr w:rsidR="000E0D12" w:rsidRPr="00663563" w:rsidTr="00F67D85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0E0D1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</w:tr>
      <w:tr w:rsidR="000E0D12" w:rsidRPr="00663563" w:rsidTr="00F67D85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0E0D1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своевременное списание в установленном </w:t>
            </w:r>
            <w:proofErr w:type="gramStart"/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663563">
              <w:rPr>
                <w:rFonts w:ascii="Times New Roman" w:hAnsi="Times New Roman" w:cs="Times New Roman"/>
                <w:sz w:val="24"/>
                <w:szCs w:val="24"/>
              </w:rPr>
              <w:t xml:space="preserve"> пришедшего в негодность оборудования.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По плану инвентаризации</w:t>
            </w:r>
          </w:p>
        </w:tc>
      </w:tr>
      <w:tr w:rsidR="000E0D12" w:rsidRPr="00663563" w:rsidTr="00F67D85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0E0D1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 систематически.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</w:tr>
      <w:tr w:rsidR="000E0D12" w:rsidRPr="00663563" w:rsidTr="00F67D85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0E0D1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</w:tr>
      <w:tr w:rsidR="000E0D12" w:rsidRPr="00663563" w:rsidTr="00F67D85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0E0D1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С целью привития интереса к предмету провести декаду английского  языка.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0E0D12" w:rsidRPr="00663563" w:rsidTr="00F67D85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0E0D1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Подготовить учащихся к предметной олимпиаде.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0E0D12" w:rsidRPr="00663563" w:rsidTr="00F67D85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12" w:rsidRPr="00663563" w:rsidRDefault="000E0D12" w:rsidP="000E0D1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Подготовить одаренных детей к районным конкурсам по предмету.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2" w:rsidRPr="00663563" w:rsidRDefault="000E0D12" w:rsidP="00F6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</w:tbl>
    <w:p w:rsidR="000E0D12" w:rsidRPr="00663563" w:rsidRDefault="000E0D12" w:rsidP="000E0D1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E0D12" w:rsidRPr="00663563" w:rsidRDefault="000E0D12" w:rsidP="000E0D1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E0D12" w:rsidRPr="00663563" w:rsidRDefault="000E0D12" w:rsidP="000E0D12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E0D12" w:rsidRPr="00663563" w:rsidRDefault="000E0D12" w:rsidP="000E0D12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E0D12" w:rsidRPr="00663563" w:rsidRDefault="000E0D12" w:rsidP="000E0D12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E0D12" w:rsidRPr="00663563" w:rsidRDefault="000E0D12" w:rsidP="000E0D12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E0D12" w:rsidRDefault="000E0D12" w:rsidP="000E0D12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0E0D12" w:rsidRDefault="000E0D12" w:rsidP="000E0D12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0E0D12" w:rsidRDefault="000E0D12" w:rsidP="000E0D12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0E0D12" w:rsidRDefault="000E0D12" w:rsidP="000E0D12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0E0D12" w:rsidRDefault="000E0D12" w:rsidP="000E0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0D12" w:rsidRDefault="000E0D12" w:rsidP="000E0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4377" w:rsidRDefault="000E0D12" w:rsidP="000E0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654377" w:rsidRDefault="00654377" w:rsidP="000E0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17D4" w:rsidRDefault="00DA17D4" w:rsidP="000E0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17D4" w:rsidRDefault="00DA17D4" w:rsidP="000E0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17D4" w:rsidRDefault="00DA17D4" w:rsidP="000E0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17D4" w:rsidRDefault="00DA17D4" w:rsidP="000E0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4377" w:rsidRDefault="00654377" w:rsidP="000E0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0D12" w:rsidRPr="000E0D12" w:rsidRDefault="000E0D12" w:rsidP="000E0D12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563">
        <w:rPr>
          <w:rFonts w:ascii="Times New Roman" w:hAnsi="Times New Roman" w:cs="Times New Roman"/>
          <w:b/>
          <w:sz w:val="24"/>
          <w:szCs w:val="24"/>
        </w:rPr>
        <w:t>Должностные обязанности</w:t>
      </w:r>
    </w:p>
    <w:p w:rsidR="000E0D12" w:rsidRPr="00663563" w:rsidRDefault="000E0D12" w:rsidP="000E0D12">
      <w:pPr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по охране труда учителей и заведующего кабинетом английского языка.</w:t>
      </w:r>
    </w:p>
    <w:p w:rsidR="000E0D12" w:rsidRPr="00663563" w:rsidRDefault="000E0D12" w:rsidP="000E0D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1. Учителя и заведующие кабинетами, являющиеся ответственными за проведение занятий в соответствии с требованиями охраны труда и культуры, обеспечивают:</w:t>
      </w:r>
    </w:p>
    <w:p w:rsidR="000E0D12" w:rsidRPr="00663563" w:rsidRDefault="000E0D12" w:rsidP="000E0D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D12" w:rsidRPr="00663563" w:rsidRDefault="000E0D12" w:rsidP="000E0D1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Систематическое проведение инструктажа с учащимися при использовании ТСО;</w:t>
      </w:r>
    </w:p>
    <w:p w:rsidR="000E0D12" w:rsidRPr="00663563" w:rsidRDefault="000E0D12" w:rsidP="000E0D1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Ежегодную разработку мероприятий по охране труда для включения их в планы, соглашения по охране труда;</w:t>
      </w:r>
    </w:p>
    <w:p w:rsidR="000E0D12" w:rsidRPr="00663563" w:rsidRDefault="000E0D12" w:rsidP="000E0D1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Создание всех необходимых мер для здоровья и безопасных условий труда и занятий, а также контроль за выполнение установленных положений, правил и норм по охране труда.</w:t>
      </w:r>
    </w:p>
    <w:p w:rsidR="000E0D12" w:rsidRPr="00663563" w:rsidRDefault="000E0D12" w:rsidP="000E0D1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Проведение всех видов занятий и других работ только при наличии соответствующего оборудования и других условий, требуемых правилами и нормами по технике безопасности и производственной санитарии.</w:t>
      </w:r>
    </w:p>
    <w:p w:rsidR="000E0D12" w:rsidRPr="00663563" w:rsidRDefault="000E0D12" w:rsidP="000E0D1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Размещение установок, стендов и приборов в соответствии с правилами и нормами по технике безопасности производственной санитарии;</w:t>
      </w:r>
    </w:p>
    <w:p w:rsidR="000E0D12" w:rsidRPr="00663563" w:rsidRDefault="000E0D12" w:rsidP="000E0D1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Безопасное состояние учебных рабочих мест, приборов, инструментов;</w:t>
      </w:r>
    </w:p>
    <w:p w:rsidR="000E0D12" w:rsidRPr="00663563" w:rsidRDefault="000E0D12" w:rsidP="000E0D1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Нормальное санитарное состояние помещений;</w:t>
      </w:r>
    </w:p>
    <w:p w:rsidR="000E0D12" w:rsidRPr="00663563" w:rsidRDefault="000E0D12" w:rsidP="000E0D1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Своевременное сообщение администрации о несчастных случаях, связанных с работой учащихся в кабинете;</w:t>
      </w:r>
    </w:p>
    <w:p w:rsidR="000E0D12" w:rsidRPr="00663563" w:rsidRDefault="000E0D12" w:rsidP="000E0D1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Проверку знаний и выполнение правил учащихся в кабинете;</w:t>
      </w:r>
    </w:p>
    <w:p w:rsidR="000E0D12" w:rsidRPr="00663563" w:rsidRDefault="000E0D12" w:rsidP="000E0D1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Проведение в сроки, установленные положением 1 ступени, административно-общественного контроля состояния охраны труда с записью в журнале административно- общественного контроля;</w:t>
      </w:r>
    </w:p>
    <w:p w:rsidR="000E0D12" w:rsidRPr="00663563" w:rsidRDefault="000E0D12" w:rsidP="000E0D1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Приемку кабинета перед началом учебного года комиссией с оформлением акта.</w:t>
      </w:r>
    </w:p>
    <w:p w:rsidR="000E0D12" w:rsidRPr="00663563" w:rsidRDefault="000E0D12" w:rsidP="000E0D12">
      <w:pPr>
        <w:rPr>
          <w:rFonts w:ascii="Times New Roman" w:hAnsi="Times New Roman" w:cs="Times New Roman"/>
          <w:sz w:val="24"/>
          <w:szCs w:val="24"/>
        </w:rPr>
      </w:pPr>
    </w:p>
    <w:p w:rsidR="000E0D12" w:rsidRPr="00663563" w:rsidRDefault="000E0D12" w:rsidP="000E0D12">
      <w:pPr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2. Приостанавливают проведение работы или занятий, сопряженных с опасностью для жизни.</w:t>
      </w:r>
    </w:p>
    <w:p w:rsidR="000E0D12" w:rsidRPr="00663563" w:rsidRDefault="000E0D12" w:rsidP="000E0D12">
      <w:pPr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3. отвечают за несчастные случаи, происшедшие в результате невыполнения им обязанностей и других правил и норм по охране труда.</w:t>
      </w:r>
    </w:p>
    <w:p w:rsidR="000E0D12" w:rsidRPr="00663563" w:rsidRDefault="000E0D12" w:rsidP="000E0D12">
      <w:pPr>
        <w:pStyle w:val="a4"/>
        <w:rPr>
          <w:rStyle w:val="a5"/>
        </w:rPr>
      </w:pPr>
    </w:p>
    <w:p w:rsidR="000E0D12" w:rsidRPr="00663563" w:rsidRDefault="000E0D12" w:rsidP="000E0D12">
      <w:pPr>
        <w:pStyle w:val="a4"/>
        <w:rPr>
          <w:rStyle w:val="a5"/>
        </w:rPr>
      </w:pPr>
    </w:p>
    <w:p w:rsidR="000E0D12" w:rsidRPr="00663563" w:rsidRDefault="000E0D12" w:rsidP="000E0D12">
      <w:pPr>
        <w:pStyle w:val="a4"/>
        <w:rPr>
          <w:rStyle w:val="a5"/>
        </w:rPr>
      </w:pPr>
    </w:p>
    <w:p w:rsidR="000E0D12" w:rsidRDefault="000E0D12" w:rsidP="000E0D12">
      <w:pPr>
        <w:pStyle w:val="a4"/>
        <w:rPr>
          <w:rStyle w:val="a5"/>
        </w:rPr>
      </w:pPr>
    </w:p>
    <w:p w:rsidR="00654377" w:rsidRDefault="00654377" w:rsidP="000E0D12">
      <w:pPr>
        <w:pStyle w:val="a4"/>
        <w:rPr>
          <w:rStyle w:val="a5"/>
        </w:rPr>
      </w:pPr>
    </w:p>
    <w:p w:rsidR="00654377" w:rsidRPr="00663563" w:rsidRDefault="00654377" w:rsidP="000E0D12">
      <w:pPr>
        <w:pStyle w:val="a4"/>
        <w:rPr>
          <w:rStyle w:val="a5"/>
        </w:rPr>
      </w:pPr>
    </w:p>
    <w:p w:rsidR="000E0D12" w:rsidRPr="00663563" w:rsidRDefault="000E0D12" w:rsidP="000E0D12">
      <w:pPr>
        <w:pStyle w:val="a4"/>
        <w:rPr>
          <w:rStyle w:val="a5"/>
        </w:rPr>
      </w:pPr>
    </w:p>
    <w:p w:rsidR="000E0D12" w:rsidRPr="00663563" w:rsidRDefault="000E0D12" w:rsidP="00444669">
      <w:pPr>
        <w:jc w:val="right"/>
      </w:pPr>
      <w:r w:rsidRPr="00663563">
        <w:rPr>
          <w:rStyle w:val="a5"/>
        </w:rPr>
        <w:t>Утверждаю</w:t>
      </w:r>
      <w:r w:rsidRPr="00663563">
        <w:br/>
      </w:r>
      <w:r w:rsidR="00444669">
        <w:rPr>
          <w:rStyle w:val="a5"/>
        </w:rPr>
        <w:t xml:space="preserve">Директор МБОУ «СОШ№ 5 </w:t>
      </w:r>
      <w:proofErr w:type="spellStart"/>
      <w:r w:rsidR="00444669">
        <w:rPr>
          <w:rStyle w:val="a5"/>
        </w:rPr>
        <w:t>с</w:t>
      </w:r>
      <w:proofErr w:type="gramStart"/>
      <w:r w:rsidR="00444669">
        <w:rPr>
          <w:rStyle w:val="a5"/>
        </w:rPr>
        <w:t>.Н</w:t>
      </w:r>
      <w:proofErr w:type="gramEnd"/>
      <w:r w:rsidR="00444669">
        <w:rPr>
          <w:rStyle w:val="a5"/>
        </w:rPr>
        <w:t>ижнее</w:t>
      </w:r>
      <w:proofErr w:type="spellEnd"/>
      <w:r w:rsidR="00444669">
        <w:rPr>
          <w:rStyle w:val="a5"/>
        </w:rPr>
        <w:t xml:space="preserve"> </w:t>
      </w:r>
      <w:proofErr w:type="spellStart"/>
      <w:r w:rsidR="00444669">
        <w:rPr>
          <w:rStyle w:val="a5"/>
        </w:rPr>
        <w:t>Казанище</w:t>
      </w:r>
      <w:proofErr w:type="spellEnd"/>
      <w:r w:rsidR="00444669">
        <w:rPr>
          <w:rStyle w:val="a5"/>
        </w:rPr>
        <w:t>»</w:t>
      </w:r>
      <w:r w:rsidRPr="00663563">
        <w:br/>
      </w:r>
      <w:r w:rsidRPr="00663563">
        <w:rPr>
          <w:rStyle w:val="a5"/>
        </w:rPr>
        <w:t xml:space="preserve">___________ </w:t>
      </w:r>
      <w:proofErr w:type="spellStart"/>
      <w:r w:rsidR="00444669">
        <w:rPr>
          <w:rStyle w:val="a5"/>
        </w:rPr>
        <w:t>Г.М.Абдулмеджидов</w:t>
      </w:r>
      <w:proofErr w:type="spellEnd"/>
      <w:r w:rsidRPr="00663563">
        <w:br/>
      </w:r>
      <w:r w:rsidRPr="00663563">
        <w:rPr>
          <w:rStyle w:val="a5"/>
        </w:rPr>
        <w:t>«____» ___________</w:t>
      </w:r>
    </w:p>
    <w:p w:rsidR="000E0D12" w:rsidRPr="00663563" w:rsidRDefault="000E0D12" w:rsidP="000E0D12">
      <w:pPr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63563">
        <w:rPr>
          <w:rFonts w:ascii="Times New Roman" w:hAnsi="Times New Roman" w:cs="Times New Roman"/>
          <w:sz w:val="24"/>
          <w:szCs w:val="24"/>
        </w:rPr>
        <w:t xml:space="preserve"> </w:t>
      </w:r>
      <w:r w:rsidRPr="00663563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0E0D12" w:rsidRPr="00663563" w:rsidRDefault="000E0D12" w:rsidP="000E0D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563">
        <w:rPr>
          <w:rFonts w:ascii="Times New Roman" w:hAnsi="Times New Roman" w:cs="Times New Roman"/>
          <w:b/>
          <w:sz w:val="24"/>
          <w:szCs w:val="24"/>
        </w:rPr>
        <w:t>по технике безопасности при работе в кабинете английского языка</w:t>
      </w:r>
    </w:p>
    <w:p w:rsidR="000E0D12" w:rsidRPr="00663563" w:rsidRDefault="000E0D12" w:rsidP="000E0D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D12" w:rsidRPr="00663563" w:rsidRDefault="000E0D12" w:rsidP="000E0D1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63563">
        <w:rPr>
          <w:rFonts w:ascii="Times New Roman" w:hAnsi="Times New Roman" w:cs="Times New Roman"/>
          <w:b/>
          <w:sz w:val="24"/>
          <w:szCs w:val="24"/>
        </w:rPr>
        <w:t xml:space="preserve">                          Общие требования по охране труда.</w:t>
      </w:r>
    </w:p>
    <w:p w:rsidR="000E0D12" w:rsidRPr="00663563" w:rsidRDefault="000E0D12" w:rsidP="000E0D1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Соблюдение требований настоящей инструкции обязательно для учащихся, работающих в кабинете английского языка.</w:t>
      </w:r>
    </w:p>
    <w:p w:rsidR="000E0D12" w:rsidRPr="00663563" w:rsidRDefault="000E0D12" w:rsidP="000E0D1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запрещается использовать электронагревательные приборы.</w:t>
      </w:r>
    </w:p>
    <w:p w:rsidR="000E0D12" w:rsidRPr="00663563" w:rsidRDefault="000E0D12" w:rsidP="000E0D1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каждый ученик отвечает за чистоту, порядок и сохранность  своего рабочего места.</w:t>
      </w:r>
    </w:p>
    <w:p w:rsidR="000E0D12" w:rsidRPr="00663563" w:rsidRDefault="000E0D12" w:rsidP="000E0D1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учащимся категорически запрещается мыть окна, светильники, чистить стекла, подходить к электроприборам, выключателям, розеткам.</w:t>
      </w:r>
    </w:p>
    <w:p w:rsidR="000E0D12" w:rsidRPr="00663563" w:rsidRDefault="000E0D12" w:rsidP="000E0D1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нельзя закрывать и открывать окна, садиться и подниматься на подоконники.</w:t>
      </w:r>
    </w:p>
    <w:p w:rsidR="000E0D12" w:rsidRPr="00663563" w:rsidRDefault="000E0D12" w:rsidP="000E0D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35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Перед началом работы.</w:t>
      </w:r>
    </w:p>
    <w:p w:rsidR="000E0D12" w:rsidRPr="00663563" w:rsidRDefault="000E0D12" w:rsidP="000E0D1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При входе в класс не толкаться, не суетиться, соблюдать дисциплину и организованность.</w:t>
      </w:r>
    </w:p>
    <w:p w:rsidR="000E0D12" w:rsidRPr="00663563" w:rsidRDefault="000E0D12" w:rsidP="000E0D1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Прежде чем приступить к уроку, необходимо вспомнить все указания учителя по безопасному ведению занятия.</w:t>
      </w:r>
    </w:p>
    <w:p w:rsidR="000E0D12" w:rsidRPr="00663563" w:rsidRDefault="000E0D12" w:rsidP="000E0D1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635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Во время работы.</w:t>
      </w:r>
    </w:p>
    <w:p w:rsidR="000E0D12" w:rsidRPr="00663563" w:rsidRDefault="000E0D12" w:rsidP="000E0D12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В кабинете соблюдайте порядок и чистоту, выполняйте правила ТБ.</w:t>
      </w:r>
    </w:p>
    <w:p w:rsidR="000E0D12" w:rsidRPr="00663563" w:rsidRDefault="000E0D12" w:rsidP="000E0D12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Не держите на рабочем месте предметы, не требующиеся при выполнении задания.</w:t>
      </w:r>
    </w:p>
    <w:p w:rsidR="000E0D12" w:rsidRPr="00663563" w:rsidRDefault="000E0D12" w:rsidP="000E0D12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Не отвлекайтесь сами и не отвлекайте других от работы посторонними разговорами.</w:t>
      </w:r>
    </w:p>
    <w:p w:rsidR="000E0D12" w:rsidRPr="00663563" w:rsidRDefault="000E0D12" w:rsidP="000E0D12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Будьте внимательны, дисциплинированны, осторожны, точно выполняйте указания учителя.</w:t>
      </w:r>
    </w:p>
    <w:p w:rsidR="000E0D12" w:rsidRPr="00663563" w:rsidRDefault="000E0D12" w:rsidP="000E0D12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При использовании ТСО принимайте меры предосторожности.</w:t>
      </w:r>
    </w:p>
    <w:p w:rsidR="000E0D12" w:rsidRPr="00663563" w:rsidRDefault="000E0D12" w:rsidP="000E0D12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Не сорить, не пылить, мусор убирать в специальную урну.</w:t>
      </w:r>
    </w:p>
    <w:p w:rsidR="000E0D12" w:rsidRPr="00663563" w:rsidRDefault="000E0D12" w:rsidP="000E0D1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635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При аварийной ситуации.</w:t>
      </w:r>
    </w:p>
    <w:p w:rsidR="000E0D12" w:rsidRPr="00663563" w:rsidRDefault="000E0D12" w:rsidP="000E0D1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При возникновении в кабинете во время занятий аварийных ситуаций не допускать паники и подчиняться только указаниям учителя.</w:t>
      </w:r>
    </w:p>
    <w:p w:rsidR="000E0D12" w:rsidRPr="00663563" w:rsidRDefault="000E0D12" w:rsidP="000E0D1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В аварийных ситуациях выводить учащихся из класса согласно плану эвакуации школы.</w:t>
      </w:r>
    </w:p>
    <w:p w:rsidR="000E0D12" w:rsidRPr="00663563" w:rsidRDefault="000E0D12" w:rsidP="000E0D1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635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После окончания работы.</w:t>
      </w:r>
    </w:p>
    <w:p w:rsidR="000E0D12" w:rsidRPr="00663563" w:rsidRDefault="000E0D12" w:rsidP="000E0D1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1. Уборка рабочих мест по окончании работы производится в соответствии с указаниями учителя.</w:t>
      </w:r>
    </w:p>
    <w:p w:rsidR="000E0D12" w:rsidRPr="00663563" w:rsidRDefault="000E0D12" w:rsidP="000E0D12">
      <w:pPr>
        <w:ind w:left="360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2. При выходе из класса не толкаться, не суетиться, соблюдать дисциплину и организованность.</w:t>
      </w:r>
    </w:p>
    <w:p w:rsidR="000E0D12" w:rsidRPr="00663563" w:rsidRDefault="000E0D12" w:rsidP="000E0D12">
      <w:pPr>
        <w:rPr>
          <w:rFonts w:ascii="Times New Roman" w:hAnsi="Times New Roman" w:cs="Times New Roman"/>
          <w:sz w:val="24"/>
          <w:szCs w:val="24"/>
        </w:rPr>
      </w:pPr>
    </w:p>
    <w:p w:rsidR="000E0D12" w:rsidRPr="00663563" w:rsidRDefault="000E0D12" w:rsidP="000E0D12">
      <w:pPr>
        <w:rPr>
          <w:rFonts w:ascii="Times New Roman" w:hAnsi="Times New Roman" w:cs="Times New Roman"/>
          <w:sz w:val="24"/>
          <w:szCs w:val="24"/>
        </w:rPr>
      </w:pPr>
    </w:p>
    <w:p w:rsidR="000E0D12" w:rsidRDefault="000E0D12" w:rsidP="000E0D12">
      <w:pPr>
        <w:jc w:val="right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 xml:space="preserve">Заведующий кабинетом: ________ </w:t>
      </w:r>
      <w:proofErr w:type="spellStart"/>
      <w:r w:rsidR="00444669">
        <w:rPr>
          <w:rFonts w:ascii="Times New Roman" w:hAnsi="Times New Roman" w:cs="Times New Roman"/>
          <w:sz w:val="24"/>
          <w:szCs w:val="24"/>
        </w:rPr>
        <w:t>Межиева</w:t>
      </w:r>
      <w:proofErr w:type="spellEnd"/>
      <w:r w:rsidR="00444669">
        <w:rPr>
          <w:rFonts w:ascii="Times New Roman" w:hAnsi="Times New Roman" w:cs="Times New Roman"/>
          <w:sz w:val="24"/>
          <w:szCs w:val="24"/>
        </w:rPr>
        <w:t xml:space="preserve"> М.И.</w:t>
      </w:r>
      <w:r w:rsidR="00654377">
        <w:rPr>
          <w:rFonts w:ascii="Times New Roman" w:hAnsi="Times New Roman" w:cs="Times New Roman"/>
          <w:sz w:val="24"/>
          <w:szCs w:val="24"/>
        </w:rPr>
        <w:t>.</w:t>
      </w:r>
    </w:p>
    <w:p w:rsidR="00444669" w:rsidRDefault="000E0D12" w:rsidP="000E0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E0D12" w:rsidRPr="00001AF8" w:rsidRDefault="000E0D12" w:rsidP="000E0D12">
      <w:pPr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b/>
          <w:sz w:val="24"/>
          <w:szCs w:val="24"/>
        </w:rPr>
        <w:t xml:space="preserve">  Правила для учащихся</w:t>
      </w:r>
    </w:p>
    <w:p w:rsidR="000E0D12" w:rsidRPr="00663563" w:rsidRDefault="000E0D12" w:rsidP="000E0D1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D12" w:rsidRPr="00663563" w:rsidRDefault="000E0D12" w:rsidP="000E0D1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E0D12" w:rsidRPr="00663563" w:rsidRDefault="000E0D12" w:rsidP="000E0D12">
      <w:pPr>
        <w:numPr>
          <w:ilvl w:val="0"/>
          <w:numId w:val="1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Прилежно учиться.</w:t>
      </w:r>
    </w:p>
    <w:p w:rsidR="000E0D12" w:rsidRPr="00663563" w:rsidRDefault="000E0D12" w:rsidP="000E0D12">
      <w:pPr>
        <w:numPr>
          <w:ilvl w:val="0"/>
          <w:numId w:val="1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Внимательно слушать объяснение учителя, выполнять все его задания.</w:t>
      </w:r>
    </w:p>
    <w:p w:rsidR="000E0D12" w:rsidRPr="00663563" w:rsidRDefault="000E0D12" w:rsidP="000E0D12">
      <w:pPr>
        <w:numPr>
          <w:ilvl w:val="0"/>
          <w:numId w:val="1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Старательно трудиться, участвовать в самообслуживании.</w:t>
      </w:r>
    </w:p>
    <w:p w:rsidR="000E0D12" w:rsidRPr="00663563" w:rsidRDefault="000E0D12" w:rsidP="000E0D12">
      <w:pPr>
        <w:numPr>
          <w:ilvl w:val="0"/>
          <w:numId w:val="1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3563">
        <w:rPr>
          <w:rFonts w:ascii="Times New Roman" w:hAnsi="Times New Roman" w:cs="Times New Roman"/>
          <w:sz w:val="24"/>
          <w:szCs w:val="24"/>
        </w:rPr>
        <w:t>Стремиться больше узнать</w:t>
      </w:r>
      <w:proofErr w:type="gramEnd"/>
      <w:r w:rsidRPr="00663563">
        <w:rPr>
          <w:rFonts w:ascii="Times New Roman" w:hAnsi="Times New Roman" w:cs="Times New Roman"/>
          <w:sz w:val="24"/>
          <w:szCs w:val="24"/>
        </w:rPr>
        <w:t xml:space="preserve"> о людях труда.</w:t>
      </w:r>
    </w:p>
    <w:p w:rsidR="000E0D12" w:rsidRPr="00663563" w:rsidRDefault="000E0D12" w:rsidP="000E0D12">
      <w:pPr>
        <w:numPr>
          <w:ilvl w:val="0"/>
          <w:numId w:val="1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Принимать активное участие в делах своего класса.</w:t>
      </w:r>
    </w:p>
    <w:p w:rsidR="000E0D12" w:rsidRPr="00663563" w:rsidRDefault="000E0D12" w:rsidP="000E0D12">
      <w:pPr>
        <w:numPr>
          <w:ilvl w:val="0"/>
          <w:numId w:val="1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Помогать товарищам в учебе и в труде, быть честным и правдивым.</w:t>
      </w:r>
    </w:p>
    <w:p w:rsidR="000E0D12" w:rsidRPr="00663563" w:rsidRDefault="000E0D12" w:rsidP="000E0D12">
      <w:pPr>
        <w:numPr>
          <w:ilvl w:val="0"/>
          <w:numId w:val="1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Оберегать родную природу.</w:t>
      </w:r>
    </w:p>
    <w:p w:rsidR="000E0D12" w:rsidRPr="00663563" w:rsidRDefault="000E0D12" w:rsidP="000E0D12">
      <w:pPr>
        <w:numPr>
          <w:ilvl w:val="0"/>
          <w:numId w:val="1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Бережно относиться к школьному и другому общественному имуществу, к другим вещам.</w:t>
      </w:r>
    </w:p>
    <w:p w:rsidR="000E0D12" w:rsidRPr="00663563" w:rsidRDefault="000E0D12" w:rsidP="000E0D12">
      <w:pPr>
        <w:numPr>
          <w:ilvl w:val="0"/>
          <w:numId w:val="1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Соблюдать режим дня.</w:t>
      </w:r>
    </w:p>
    <w:p w:rsidR="000E0D12" w:rsidRPr="00663563" w:rsidRDefault="000E0D12" w:rsidP="000E0D12">
      <w:pPr>
        <w:numPr>
          <w:ilvl w:val="0"/>
          <w:numId w:val="1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С пользой проводить свободное время.</w:t>
      </w:r>
    </w:p>
    <w:p w:rsidR="000E0D12" w:rsidRPr="00663563" w:rsidRDefault="000E0D12" w:rsidP="000E0D12">
      <w:pPr>
        <w:numPr>
          <w:ilvl w:val="0"/>
          <w:numId w:val="1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Соблюдать правила личной гигиены.</w:t>
      </w:r>
    </w:p>
    <w:p w:rsidR="000E0D12" w:rsidRPr="00663563" w:rsidRDefault="000E0D12" w:rsidP="000E0D12">
      <w:pPr>
        <w:numPr>
          <w:ilvl w:val="0"/>
          <w:numId w:val="1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Заниматься спортом.</w:t>
      </w:r>
    </w:p>
    <w:p w:rsidR="000E0D12" w:rsidRPr="00663563" w:rsidRDefault="000E0D12" w:rsidP="000E0D12">
      <w:pPr>
        <w:numPr>
          <w:ilvl w:val="0"/>
          <w:numId w:val="1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Слушаться родителей, старших членов семьи, уважать их, выполнять обязанности по дому.</w:t>
      </w:r>
    </w:p>
    <w:p w:rsidR="000E0D12" w:rsidRPr="00663563" w:rsidRDefault="000E0D12" w:rsidP="000E0D12">
      <w:pPr>
        <w:numPr>
          <w:ilvl w:val="0"/>
          <w:numId w:val="1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Примерно вести себя в школе, в общественных местах, на улице.</w:t>
      </w:r>
    </w:p>
    <w:p w:rsidR="000E0D12" w:rsidRPr="00663563" w:rsidRDefault="000E0D12" w:rsidP="000E0D12">
      <w:pPr>
        <w:numPr>
          <w:ilvl w:val="0"/>
          <w:numId w:val="1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3563">
        <w:rPr>
          <w:rFonts w:ascii="Times New Roman" w:hAnsi="Times New Roman" w:cs="Times New Roman"/>
          <w:sz w:val="24"/>
          <w:szCs w:val="24"/>
        </w:rPr>
        <w:t>Всегда быть аккуратно одетым и причесанным.</w:t>
      </w:r>
    </w:p>
    <w:p w:rsidR="000E0D12" w:rsidRPr="00663563" w:rsidRDefault="000E0D12" w:rsidP="000E0D12">
      <w:pPr>
        <w:pStyle w:val="a4"/>
        <w:rPr>
          <w:rFonts w:eastAsiaTheme="minorEastAsia"/>
        </w:rPr>
      </w:pPr>
    </w:p>
    <w:p w:rsidR="000E0D12" w:rsidRDefault="000E0D12" w:rsidP="000E0D12">
      <w:pPr>
        <w:pStyle w:val="a4"/>
        <w:rPr>
          <w:rStyle w:val="a5"/>
        </w:rPr>
      </w:pPr>
    </w:p>
    <w:p w:rsidR="000E0D12" w:rsidRDefault="000E0D12" w:rsidP="000E0D12">
      <w:pPr>
        <w:pStyle w:val="a4"/>
        <w:rPr>
          <w:rStyle w:val="a5"/>
        </w:rPr>
      </w:pPr>
    </w:p>
    <w:p w:rsidR="000E0D12" w:rsidRDefault="000E0D12" w:rsidP="000E0D12">
      <w:pPr>
        <w:pStyle w:val="a4"/>
        <w:rPr>
          <w:rStyle w:val="a5"/>
        </w:rPr>
      </w:pPr>
    </w:p>
    <w:p w:rsidR="000E0D12" w:rsidRDefault="000E0D12" w:rsidP="000E0D12">
      <w:pPr>
        <w:pStyle w:val="a4"/>
        <w:rPr>
          <w:rStyle w:val="a5"/>
        </w:rPr>
      </w:pPr>
    </w:p>
    <w:p w:rsidR="000E0D12" w:rsidRDefault="000E0D12" w:rsidP="000E0D12">
      <w:pPr>
        <w:pStyle w:val="a4"/>
        <w:rPr>
          <w:rStyle w:val="a5"/>
        </w:rPr>
      </w:pPr>
    </w:p>
    <w:p w:rsidR="00444669" w:rsidRDefault="00444669" w:rsidP="000E0D12">
      <w:pPr>
        <w:pStyle w:val="a4"/>
        <w:rPr>
          <w:rStyle w:val="a5"/>
        </w:rPr>
      </w:pPr>
    </w:p>
    <w:p w:rsidR="00444669" w:rsidRPr="00663563" w:rsidRDefault="00444669" w:rsidP="00444669">
      <w:pPr>
        <w:jc w:val="right"/>
      </w:pPr>
      <w:r w:rsidRPr="00663563">
        <w:rPr>
          <w:rStyle w:val="a5"/>
        </w:rPr>
        <w:t>Утверждаю</w:t>
      </w:r>
      <w:r w:rsidRPr="00663563">
        <w:br/>
      </w:r>
      <w:r>
        <w:rPr>
          <w:rStyle w:val="a5"/>
        </w:rPr>
        <w:t xml:space="preserve">Директор МБОУ «СОШ№ 5 </w:t>
      </w:r>
      <w:proofErr w:type="spellStart"/>
      <w:r>
        <w:rPr>
          <w:rStyle w:val="a5"/>
        </w:rPr>
        <w:t>с</w:t>
      </w:r>
      <w:proofErr w:type="gramStart"/>
      <w:r>
        <w:rPr>
          <w:rStyle w:val="a5"/>
        </w:rPr>
        <w:t>.Н</w:t>
      </w:r>
      <w:proofErr w:type="gramEnd"/>
      <w:r>
        <w:rPr>
          <w:rStyle w:val="a5"/>
        </w:rPr>
        <w:t>ижнее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Казанище</w:t>
      </w:r>
      <w:proofErr w:type="spellEnd"/>
      <w:r>
        <w:rPr>
          <w:rStyle w:val="a5"/>
        </w:rPr>
        <w:t>»</w:t>
      </w:r>
      <w:r w:rsidRPr="00663563">
        <w:br/>
      </w:r>
      <w:r w:rsidRPr="00663563">
        <w:rPr>
          <w:rStyle w:val="a5"/>
        </w:rPr>
        <w:t xml:space="preserve">___________ </w:t>
      </w:r>
      <w:proofErr w:type="spellStart"/>
      <w:r>
        <w:rPr>
          <w:rStyle w:val="a5"/>
        </w:rPr>
        <w:t>Г.М.Абдулмеджидов</w:t>
      </w:r>
      <w:proofErr w:type="spellEnd"/>
      <w:r w:rsidRPr="00663563">
        <w:br/>
      </w:r>
      <w:r w:rsidRPr="00663563">
        <w:rPr>
          <w:rStyle w:val="a5"/>
        </w:rPr>
        <w:t>«____» ___________</w:t>
      </w:r>
    </w:p>
    <w:p w:rsidR="000E0D12" w:rsidRPr="00E3562F" w:rsidRDefault="000E0D12" w:rsidP="000E0D12">
      <w:pPr>
        <w:pStyle w:val="a4"/>
      </w:pPr>
      <w:r w:rsidRPr="00E3562F">
        <w:rPr>
          <w:rStyle w:val="a6"/>
        </w:rPr>
        <w:t xml:space="preserve">ИНСТРУКЦИЯ </w:t>
      </w:r>
      <w:r w:rsidRPr="00E3562F">
        <w:rPr>
          <w:b/>
          <w:bCs/>
        </w:rPr>
        <w:br/>
      </w:r>
      <w:r w:rsidRPr="00E3562F">
        <w:rPr>
          <w:rStyle w:val="a6"/>
        </w:rPr>
        <w:t>по охране труда для учителя при проведении занятий в кабинетах гуманитарного цикла</w:t>
      </w:r>
    </w:p>
    <w:p w:rsidR="000E0D12" w:rsidRDefault="000E0D12" w:rsidP="000E0D12">
      <w:pPr>
        <w:pStyle w:val="a4"/>
      </w:pPr>
      <w:r w:rsidRPr="00E3562F">
        <w:t xml:space="preserve">1. </w:t>
      </w:r>
      <w:r w:rsidRPr="00E3562F">
        <w:rPr>
          <w:b/>
        </w:rPr>
        <w:t>ОБЩИЕ ТРЕБОВАНИЯ БЕЗОПАСНОСТИ</w:t>
      </w:r>
      <w:r w:rsidRPr="00E3562F">
        <w:br/>
        <w:t>1.1. К занятиям в кабинете допускаются учащиеся, прошедшие медицинский осмотр и инструктаж по охране труда.</w:t>
      </w:r>
      <w:r w:rsidRPr="00E3562F">
        <w:br/>
        <w:t>1.2. При проведении занятий возможно воздействие на учащихся следующих опасных и вредных факторов:</w:t>
      </w:r>
      <w:r w:rsidRPr="00E3562F">
        <w:br/>
        <w:t xml:space="preserve">- нарушение осанки, </w:t>
      </w:r>
      <w:r w:rsidRPr="00E3562F">
        <w:br/>
        <w:t xml:space="preserve">- искривление позвоночника, </w:t>
      </w:r>
      <w:r w:rsidRPr="00E3562F">
        <w:br/>
        <w:t>- развитие близорукости при неправильном подборе размеров ученической мебели;</w:t>
      </w:r>
      <w:r w:rsidRPr="00E3562F">
        <w:br/>
        <w:t>- нарушение остроты зрения при недостаточной освещенности в кабинете;</w:t>
      </w:r>
      <w:r w:rsidRPr="00E3562F">
        <w:br/>
        <w:t>- поражение электрическим током при неисправном электрооборудовании кабинета.</w:t>
      </w:r>
      <w:r w:rsidRPr="00E3562F">
        <w:br/>
        <w:t xml:space="preserve">1.3. </w:t>
      </w:r>
      <w:proofErr w:type="gramStart"/>
      <w:r w:rsidRPr="00E3562F">
        <w:t>Учащиеся должны:</w:t>
      </w:r>
      <w:r w:rsidRPr="00E3562F">
        <w:br/>
        <w:t>- пройти инструктаж по охране труда в кабинетах гуманитарного цикла;</w:t>
      </w:r>
      <w:r w:rsidRPr="00E3562F">
        <w:br/>
        <w:t>- при проведении занятий и на перемене соблюдать правила поведения, расписание учебных занятий, установленные режимы труда и отдыха;</w:t>
      </w:r>
      <w:r w:rsidRPr="00E3562F">
        <w:br/>
        <w:t>- в процессе занятий ученики обязаны соблюдать установленный порядок проведения учебных занятий, содержать в чистоте свое рабочее место;</w:t>
      </w:r>
      <w:r w:rsidRPr="00E3562F">
        <w:br/>
        <w:t>- при работе в кабинете соблюдать правила пожарной безопасности;</w:t>
      </w:r>
      <w:proofErr w:type="gramEnd"/>
      <w:r w:rsidRPr="00E3562F">
        <w:br/>
        <w:t>- о каждом несчастном случае пострадавший или очевидец несчастного случая обязан немедленно сообщить учителю. При неисправности оборудования прекратить работу и сообщить учителю.</w:t>
      </w:r>
      <w:r w:rsidRPr="00E3562F">
        <w:br/>
        <w:t xml:space="preserve">1.4. Учащимся запрещается:  </w:t>
      </w:r>
      <w:r w:rsidRPr="00E3562F">
        <w:br/>
        <w:t>- приносить в школу колющие, режущие, легковоспламеняющиеся предметы;</w:t>
      </w:r>
      <w:r w:rsidRPr="00E3562F">
        <w:br/>
        <w:t xml:space="preserve">- бегать без разрешения учителя, открывать окна, фрамуги; толкать друг друга; кидать различные предметы друг в друга. </w:t>
      </w:r>
      <w:r w:rsidRPr="00E3562F">
        <w:br/>
        <w:t xml:space="preserve">1.5. </w:t>
      </w:r>
      <w:proofErr w:type="gramStart"/>
      <w:r w:rsidRPr="00E3562F">
        <w:t>Учитель должен:</w:t>
      </w:r>
      <w:r w:rsidRPr="00E3562F">
        <w:br/>
        <w:t>- провести инструктаж для учащихся по охране труда в кабинетах гуманитарного цикла с обязательной отметкой в «Журнале инструктажа по охране труда» и в классном журнале;</w:t>
      </w:r>
      <w:r w:rsidRPr="00E3562F">
        <w:br/>
        <w:t>- при проведении занятий соблюдать правила пожарной безопасности, знать места расположения первичных средств пожаротушения;</w:t>
      </w:r>
      <w:r w:rsidRPr="00E3562F">
        <w:br/>
        <w:t xml:space="preserve">- обеспечить устойчивость мебели, имеющейся в кабинете, в </w:t>
      </w:r>
      <w:proofErr w:type="spellStart"/>
      <w:r w:rsidRPr="00E3562F">
        <w:t>т.ч</w:t>
      </w:r>
      <w:proofErr w:type="spellEnd"/>
      <w:r w:rsidRPr="00E3562F">
        <w:t>. и классной доски;</w:t>
      </w:r>
      <w:proofErr w:type="gramEnd"/>
      <w:r w:rsidRPr="00E3562F">
        <w:br/>
        <w:t>- о возникающих неполадках сообщить администрации гимназии;</w:t>
      </w:r>
      <w:r w:rsidRPr="00E3562F">
        <w:br/>
        <w:t>- исключить из пользования непригодное оборудование;</w:t>
      </w:r>
      <w:r w:rsidRPr="00E3562F">
        <w:br/>
        <w:t>- при несчастном случае  немедленно оказать первую помощь и сообщить о происшедшем врачу и администрации гимназии;</w:t>
      </w:r>
      <w:r w:rsidRPr="00E3562F">
        <w:br/>
        <w:t>- знать пути эвакуации учащихся из гимназии на случай возникновения угрозы пожара или другой чрезвычайной ситуации.</w:t>
      </w:r>
      <w:r w:rsidRPr="00E3562F">
        <w:br/>
        <w:t>1.6. Учителю запрещается:</w:t>
      </w:r>
      <w:r w:rsidRPr="00E3562F">
        <w:br/>
        <w:t>- допускать к занятиям учащихся, не прошедших инструктаж по охране труда в кабинетах гуманитарного цикла;</w:t>
      </w:r>
      <w:r w:rsidRPr="00E3562F">
        <w:br/>
      </w:r>
      <w:r w:rsidRPr="00E3562F">
        <w:lastRenderedPageBreak/>
        <w:t>- оставлять без присмотра учащихся;</w:t>
      </w:r>
      <w:r w:rsidRPr="00E3562F">
        <w:br/>
        <w:t>- ставить тяжелые предметы на незакрепленные шкафы;</w:t>
      </w:r>
      <w:r w:rsidRPr="00E3562F">
        <w:br/>
        <w:t>- ставить цветы на шкафы и подоконники;</w:t>
      </w:r>
      <w:r w:rsidRPr="00E3562F">
        <w:br/>
        <w:t>- оставлять включенными электроприборы;</w:t>
      </w:r>
      <w:r w:rsidRPr="00E3562F">
        <w:br/>
        <w:t>- использовать непроверенное оборудование;</w:t>
      </w:r>
      <w:r w:rsidRPr="00E3562F">
        <w:br/>
        <w:t>- закрывать дверь кабинета на ключ во время занятий.</w:t>
      </w:r>
      <w:r w:rsidRPr="00E3562F">
        <w:br/>
        <w:t>1.7. Учащиеся, допустившие невыполнение или нарушение инструкции по охране труда, привлекаются к ответственности, и со всеми обучающимися проводится внеплановый инструктаж по охране труда.</w:t>
      </w:r>
      <w:r w:rsidRPr="00E3562F">
        <w:br/>
      </w:r>
      <w:r w:rsidRPr="00E3562F">
        <w:rPr>
          <w:b/>
        </w:rPr>
        <w:t>2. ТРЕБОВАНИЯ БЕЗОПАСНОСТИ ПЕРЕД НАЧАЛОМ ЗАНЯТИЙ.</w:t>
      </w:r>
      <w:r w:rsidRPr="00E3562F">
        <w:rPr>
          <w:b/>
        </w:rPr>
        <w:br/>
      </w:r>
      <w:r w:rsidRPr="00E3562F">
        <w:t>2.1 Учитель обязан:</w:t>
      </w:r>
      <w:r w:rsidRPr="00E3562F">
        <w:br/>
        <w:t>- пройти инструктаж по охране труда в кабинетах гуманитарного цикла;</w:t>
      </w:r>
      <w:r w:rsidRPr="00E3562F">
        <w:br/>
        <w:t>- провести инструктаж с учащимися по охране труда в кабинетах гуманитарного цикла;</w:t>
      </w:r>
      <w:r w:rsidRPr="00E3562F">
        <w:br/>
        <w:t>- проветрить помещение перед началом занятий;</w:t>
      </w:r>
      <w:r w:rsidRPr="00E3562F">
        <w:br/>
        <w:t xml:space="preserve">- включить полностью освещение в кабинете, убедиться в исправной работе светильников. Наименьшая освещенность в кабинете должна быть не менее 300 </w:t>
      </w:r>
      <w:proofErr w:type="spellStart"/>
      <w:r w:rsidRPr="00E3562F">
        <w:t>лк</w:t>
      </w:r>
      <w:proofErr w:type="spellEnd"/>
      <w:r w:rsidRPr="00E3562F">
        <w:t xml:space="preserve"> (20Вт/кв. м) при люминесцентных лампах и не менее 150 </w:t>
      </w:r>
      <w:proofErr w:type="spellStart"/>
      <w:r w:rsidRPr="00E3562F">
        <w:t>лк</w:t>
      </w:r>
      <w:proofErr w:type="spellEnd"/>
      <w:r w:rsidRPr="00E3562F">
        <w:t xml:space="preserve"> (48 Вт/кв. м) при лампах накаливания;</w:t>
      </w:r>
      <w:r w:rsidRPr="00E3562F">
        <w:br/>
        <w:t>- убедиться в исправности электрооборудования кабинета: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</w:r>
      <w:r w:rsidRPr="00E3562F">
        <w:br/>
        <w:t xml:space="preserve">- </w:t>
      </w:r>
      <w:proofErr w:type="gramStart"/>
      <w:r w:rsidRPr="00E3562F">
        <w:t>убедиться в правильной расстановке мебели в кабинете: расстояние между наружной стеной кабинета и первым столом должно быть не менее  0,5-0,7 м, расстояние между внутренней стеной кабинета и столами - не менее 0,5 –0,7.м, расстояние между задней стеной кабинета и столами - 0,7 м, расстояние от классной доски до первых столов - 2.4–2,7.м, расстояние от классной доски до последних столов</w:t>
      </w:r>
      <w:proofErr w:type="gramEnd"/>
      <w:r w:rsidRPr="00E3562F">
        <w:t xml:space="preserve"> - </w:t>
      </w:r>
      <w:proofErr w:type="gramStart"/>
      <w:r w:rsidRPr="00E3562F">
        <w:t>не более 8,6 м, удаление мест занятий от окон не должно превышать 6,0 м.;</w:t>
      </w:r>
      <w:r w:rsidRPr="00E3562F">
        <w:br/>
        <w:t>- убедиться в исправности технических средств обучения;</w:t>
      </w:r>
      <w:r w:rsidRPr="00E3562F">
        <w:br/>
        <w:t>- проверить санитарное состояние кабинета, убедиться в целостности стекол в окнах и провести сквозное проветривание кабинета;</w:t>
      </w:r>
      <w:r w:rsidRPr="00E3562F">
        <w:br/>
        <w:t>- убедиться в том, что температура воздуха в кабинете находится в пределах 18-20оС;</w:t>
      </w:r>
      <w:r w:rsidRPr="00E3562F">
        <w:br/>
        <w:t>- проверить устойчивость и состояние мебели.</w:t>
      </w:r>
      <w:r w:rsidRPr="00E3562F">
        <w:br/>
        <w:t>2.2.</w:t>
      </w:r>
      <w:proofErr w:type="gramEnd"/>
      <w:r w:rsidRPr="00E3562F">
        <w:t xml:space="preserve"> Учителю запрещается:</w:t>
      </w:r>
      <w:r w:rsidRPr="00E3562F">
        <w:br/>
        <w:t>- оставлять без присмотра учащихся на уроках и во время перемен;</w:t>
      </w:r>
      <w:r w:rsidRPr="00E3562F">
        <w:br/>
        <w:t>- допускать к занятиям учащихся, не прошедших инструктаж по охране труда и технике безопасности при проведении занятий в кабинете географии;</w:t>
      </w:r>
      <w:r w:rsidRPr="00E3562F">
        <w:br/>
        <w:t>- ставить какие-либо предметы на шкафы;</w:t>
      </w:r>
      <w:r w:rsidRPr="00E3562F">
        <w:br/>
        <w:t>- с целью обеспечения надлежащей естественной освещенности в кабинете не допускается расставлять на подоконниках цветы;</w:t>
      </w:r>
      <w:r w:rsidRPr="00E3562F">
        <w:br/>
        <w:t>- допускать эксплуатацию неустойчиво закрепленных шкафов, классной доски, немедленно принять меры по устранению неполадок.</w:t>
      </w:r>
      <w:r w:rsidRPr="00E3562F">
        <w:br/>
        <w:t>2.3. Учащиеся обязаны:</w:t>
      </w:r>
      <w:r w:rsidRPr="00E3562F">
        <w:br/>
        <w:t>- пройти инструктаж по охране труда на занятиях в кабинетах гуманитарного цикла;</w:t>
      </w:r>
      <w:r w:rsidRPr="00E3562F">
        <w:br/>
        <w:t>- выполнять требования охраны труда и правила для учащихся на занятиях в кабинетах гуманитарного цикла.</w:t>
      </w:r>
      <w:r w:rsidRPr="00E3562F">
        <w:br/>
        <w:t>2.4. Учащимся запрещается:</w:t>
      </w:r>
      <w:r w:rsidRPr="00E3562F">
        <w:br/>
        <w:t>- трогать наглядные пособия и другое учебное оборудование без разрешения учителя;</w:t>
      </w:r>
      <w:r w:rsidRPr="00E3562F">
        <w:br/>
        <w:t>- трогать розетки и другие электрические приборы;</w:t>
      </w:r>
      <w:r w:rsidRPr="00E3562F">
        <w:br/>
        <w:t>- нарушать требования учителя по охране труда в кабинетах гуманитарного цикла;</w:t>
      </w:r>
      <w:r w:rsidRPr="00E3562F">
        <w:br/>
        <w:t xml:space="preserve">- бегать без разрешения учителя, открывать окна, фрамуги; толкать друг друга, кидать различные предметы друг в друга; </w:t>
      </w:r>
      <w:r w:rsidRPr="00E3562F">
        <w:br/>
        <w:t>- нарушать порядок размещения мебели в кабинете.</w:t>
      </w:r>
      <w:r w:rsidRPr="00E3562F">
        <w:br/>
      </w:r>
    </w:p>
    <w:p w:rsidR="00654377" w:rsidRDefault="00654377" w:rsidP="000E0D12">
      <w:pPr>
        <w:pStyle w:val="a4"/>
      </w:pPr>
    </w:p>
    <w:p w:rsidR="00242E1C" w:rsidRPr="00E3562F" w:rsidRDefault="00242E1C" w:rsidP="000E0D12">
      <w:pPr>
        <w:pStyle w:val="a4"/>
      </w:pPr>
    </w:p>
    <w:p w:rsidR="00F67D85" w:rsidRDefault="00F67D85" w:rsidP="000E0D12">
      <w:pPr>
        <w:pStyle w:val="a4"/>
        <w:rPr>
          <w:b/>
        </w:rPr>
      </w:pPr>
    </w:p>
    <w:p w:rsidR="000E0D12" w:rsidRPr="00E3562F" w:rsidRDefault="000E0D12" w:rsidP="000E0D12">
      <w:pPr>
        <w:pStyle w:val="a4"/>
        <w:rPr>
          <w:b/>
        </w:rPr>
      </w:pPr>
      <w:r w:rsidRPr="00E3562F">
        <w:rPr>
          <w:b/>
        </w:rPr>
        <w:t>3. ТРЕБОВАНИЯ БЕЗОПАСНОСТИ ВО ВРЕМЯ ЗАНЯТИЙ.</w:t>
      </w:r>
      <w:r w:rsidRPr="00E3562F">
        <w:rPr>
          <w:b/>
        </w:rPr>
        <w:br/>
      </w:r>
    </w:p>
    <w:p w:rsidR="000E0D12" w:rsidRPr="00E3562F" w:rsidRDefault="000E0D12" w:rsidP="000E0D12">
      <w:pPr>
        <w:pStyle w:val="a4"/>
      </w:pPr>
      <w:r w:rsidRPr="00E3562F">
        <w:t>3.1. Учащиеся обязаны:</w:t>
      </w:r>
      <w:r w:rsidRPr="00E3562F">
        <w:br/>
        <w:t>- соблюдать требования учителя и правила поведения на уроке;</w:t>
      </w:r>
      <w:r w:rsidRPr="00E3562F">
        <w:br/>
        <w:t>- во время проведения физкультминуток аккуратно выполнять упражнения.</w:t>
      </w:r>
      <w:r w:rsidRPr="00E3562F">
        <w:br/>
        <w:t>3.2. Учащимся запрещается:</w:t>
      </w:r>
      <w:r w:rsidRPr="00E3562F">
        <w:br/>
        <w:t>- находиться в кабинете в отсутствии учителя;</w:t>
      </w:r>
      <w:r w:rsidRPr="00E3562F">
        <w:br/>
        <w:t>- трогать учебное оборудование без разрешения учителя;</w:t>
      </w:r>
      <w:r w:rsidRPr="00E3562F">
        <w:br/>
        <w:t>- самостоятельно включать электроприборы;</w:t>
      </w:r>
      <w:r w:rsidRPr="00E3562F">
        <w:br/>
        <w:t>- во избежание падения из окна, а также ранения стеклом вставать на подоконник;</w:t>
      </w:r>
      <w:r w:rsidRPr="00E3562F">
        <w:br/>
        <w:t>- делать резкие движения во избежание травмы;</w:t>
      </w:r>
      <w:r w:rsidRPr="00E3562F">
        <w:br/>
        <w:t>- открывать фрамуги, окна без разрешения учителя.</w:t>
      </w:r>
      <w:r w:rsidRPr="00E3562F">
        <w:br/>
        <w:t>3.3. Учитель обязан:</w:t>
      </w:r>
      <w:r w:rsidRPr="00E3562F">
        <w:br/>
        <w:t>- обеспечить безопасное использование оборудования в кабинете;</w:t>
      </w:r>
      <w:r w:rsidRPr="00E3562F">
        <w:br/>
        <w:t>- обеспечить устойчивую дисциплину учащихся на уроке;</w:t>
      </w:r>
      <w:r w:rsidRPr="00E3562F">
        <w:br/>
        <w:t>- выполнять санитарно-гигиенические требования по режиму проветривания, температурному режиму;</w:t>
      </w:r>
      <w:r w:rsidRPr="00E3562F">
        <w:br/>
        <w:t>- соблюдать нормы освещенности кабинета;</w:t>
      </w:r>
      <w:r w:rsidRPr="00E3562F">
        <w:br/>
        <w:t>- при работе с техническими средствами обучения соблюдать все правила их эксплуатации и охраны труда;</w:t>
      </w:r>
      <w:r w:rsidRPr="00E3562F">
        <w:br/>
        <w:t xml:space="preserve">- </w:t>
      </w:r>
      <w:proofErr w:type="gramStart"/>
      <w:r w:rsidRPr="00E3562F">
        <w:t>посадку учащихся производить за рабочие столы, соответствующие их росту: мебель группы № 1 (оранжевая маркировка) – рост 100-115 см, мебель группы № 2 (фиолетовая маркировка) – рост 115-130 см, мебель группы № 3 (желтая маркировка) – рост 130-145 см, мебель группы № 4 (красная маркировка) – рост 145-160 см, мебель группы № 5 (зеленая маркировка) – рост 160-175 см, мебель группы № 6 (голубая маркировка) – рост свыше 175 см.;</w:t>
      </w:r>
      <w:r w:rsidRPr="00E3562F">
        <w:br/>
        <w:t>- выполнять следующие</w:t>
      </w:r>
      <w:proofErr w:type="gramEnd"/>
      <w:r w:rsidRPr="00E3562F">
        <w:t xml:space="preserve"> требования </w:t>
      </w:r>
      <w:proofErr w:type="spellStart"/>
      <w:r w:rsidRPr="00E3562F">
        <w:t>СанПин</w:t>
      </w:r>
      <w:proofErr w:type="spellEnd"/>
      <w:r w:rsidRPr="00E3562F">
        <w:t xml:space="preserve"> по размещению учащихся: учащимся со значительным снижением слуха рабочие места отводятся за первыми и вторыми столами. Учащимся с пониженной остротой зрения места отводятся ближе к окну за первыми столами. Учащимся с ревматическими заболеваниями, склонным к частым ангинам и острым воспалением верхних дыхательных путей, рабочие места отводятся дальше от окон. Не менее двух раз в год учащихся, сидящих в крайних первом и третьем рядах, меняют местами с целью предупреждения нарушения осанки и искривления позвоночника; </w:t>
      </w:r>
      <w:r w:rsidRPr="00E3562F">
        <w:br/>
        <w:t xml:space="preserve">- обеспечить исправность демонстрационных электрических приборов, которые должны  иметь заземление или </w:t>
      </w:r>
      <w:proofErr w:type="spellStart"/>
      <w:r w:rsidRPr="00E3562F">
        <w:t>зануление</w:t>
      </w:r>
      <w:proofErr w:type="spellEnd"/>
      <w:r w:rsidRPr="00E3562F">
        <w:t xml:space="preserve">; </w:t>
      </w:r>
      <w:r w:rsidRPr="00E3562F">
        <w:br/>
        <w:t>- поддерживать чистоту стекол: стекла окон в кабинете должны очищаться от пыли и грязи, а также очистка светильников должна проводиться не реже двух раз в год. Привлекать учащихся к этим работам запрещается;</w:t>
      </w:r>
      <w:r w:rsidRPr="00E3562F">
        <w:br/>
        <w:t>- обеспечить безопасную эксплуатацию фрамуг: при открывании окон рамы фиксировать в открытом положении специальным механизмом. При открывании фрамуг обязательно должны быть ограничители.</w:t>
      </w:r>
      <w:r w:rsidRPr="00E3562F">
        <w:br/>
        <w:t>3.4. Учителю запрещается:</w:t>
      </w:r>
      <w:r w:rsidRPr="00E3562F">
        <w:br/>
        <w:t>- оставлять без присмотра учащихся;</w:t>
      </w:r>
      <w:r w:rsidRPr="00E3562F">
        <w:br/>
        <w:t>- использовать неисправное оборудование.</w:t>
      </w:r>
      <w:r w:rsidRPr="00E3562F">
        <w:br/>
        <w:t>4. ТРЕБОВАНИЯ БЕЗОПАСНОСТИ В АВАРИЙНЫХ СИТУАЦИЯХ</w:t>
      </w:r>
      <w:r w:rsidRPr="00E3562F">
        <w:br/>
        <w:t>4.1. Учащиеся обязаны:</w:t>
      </w:r>
      <w:r w:rsidRPr="00E3562F">
        <w:br/>
      </w:r>
      <w:r w:rsidRPr="00E3562F">
        <w:lastRenderedPageBreak/>
        <w:t>- при плохом самочувствии сообщить об этом учителю;</w:t>
      </w:r>
      <w:r w:rsidRPr="00E3562F">
        <w:br/>
        <w:t>- при получении травмы немедленно сообщить об этом учителю, который обязан оказать первую помощь и сообщить о происшедшем врачу  и администрации гимназии.</w:t>
      </w:r>
      <w:r w:rsidRPr="00E3562F">
        <w:br/>
        <w:t xml:space="preserve">4.2. </w:t>
      </w:r>
      <w:proofErr w:type="gramStart"/>
      <w:r w:rsidRPr="00E3562F">
        <w:t>Учитель обязан:</w:t>
      </w:r>
      <w:r w:rsidRPr="00E3562F">
        <w:br/>
        <w:t>- в случае получения учеником травмы сообщить о происшедшем врачу  и администрации гимназии, при необходимости отправить пострадавшего в ближайшее лечебное заведение в сопровождении взрослого;</w:t>
      </w:r>
      <w:r w:rsidRPr="00E3562F">
        <w:br/>
        <w:t>- знать пути эвакуации учащихся из помещения в случае возникновения пожарной опасности или другого стихийного бедствия;</w:t>
      </w:r>
      <w:r w:rsidRPr="00E3562F">
        <w:br/>
        <w:t>- при возникновении опасности немедленно эвакуировать учащихся из кабинета, соблюдая правила эвакуации;</w:t>
      </w:r>
      <w:proofErr w:type="gramEnd"/>
      <w:r w:rsidRPr="00E3562F">
        <w:br/>
        <w:t>- при возникновении пожара немедленно эвакуировать учащихся из здания, сообщить о пожаре администрации учреждения и в ближайшую пожарную часть;</w:t>
      </w:r>
      <w:r w:rsidRPr="00E3562F">
        <w:br/>
        <w:t>- при прорыве системы отопления удалить учащихся из кабинета, вызвать сантехника и сообщить об этом работникам службы безопасности гимназии.</w:t>
      </w:r>
      <w:r w:rsidRPr="00E3562F">
        <w:br/>
      </w:r>
      <w:r w:rsidRPr="00E3562F">
        <w:rPr>
          <w:b/>
        </w:rPr>
        <w:t>5. ТРЕБОВАНИЯ БЕЗОПАСНОСТИ ПО ОКОНЧАНИИ РАБОТЫ.</w:t>
      </w:r>
      <w:r w:rsidRPr="00E3562F">
        <w:br/>
        <w:t>5.1. Учащиеся обязаны:</w:t>
      </w:r>
      <w:r w:rsidRPr="00E3562F">
        <w:br/>
        <w:t>- привести в порядок рабочее место;</w:t>
      </w:r>
      <w:r w:rsidRPr="00E3562F">
        <w:br/>
        <w:t>- спокойно, не задевая, не толкая друг друга, выйти из кабинета.</w:t>
      </w:r>
      <w:r w:rsidRPr="00E3562F">
        <w:br/>
        <w:t>5.2. Учитель обязан:</w:t>
      </w:r>
      <w:r w:rsidRPr="00E3562F">
        <w:br/>
        <w:t>- выключить электроприборы;</w:t>
      </w:r>
      <w:r w:rsidRPr="00E3562F">
        <w:br/>
        <w:t>- привести в порядок свое рабочее место;</w:t>
      </w:r>
      <w:r w:rsidRPr="00E3562F">
        <w:br/>
        <w:t>- проветрить кабинет;</w:t>
      </w:r>
      <w:r w:rsidRPr="00E3562F">
        <w:br/>
        <w:t>- закрыть окна, фрамуги и выключить свет;</w:t>
      </w:r>
      <w:r w:rsidRPr="00E3562F">
        <w:br/>
        <w:t>- закрыть кабинет, сдать ключ сотрудникам службы безопасности.</w:t>
      </w:r>
    </w:p>
    <w:p w:rsidR="000E0D12" w:rsidRPr="00E3562F" w:rsidRDefault="000E0D12" w:rsidP="000E0D12">
      <w:pPr>
        <w:rPr>
          <w:rFonts w:ascii="Times New Roman" w:hAnsi="Times New Roman" w:cs="Times New Roman"/>
          <w:sz w:val="24"/>
          <w:szCs w:val="24"/>
        </w:rPr>
      </w:pPr>
    </w:p>
    <w:p w:rsidR="000E0D12" w:rsidRPr="00E3562F" w:rsidRDefault="000E0D12" w:rsidP="000E0D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E0D12" w:rsidRDefault="000E0D12" w:rsidP="000E0D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E0D12" w:rsidRDefault="000E0D12" w:rsidP="000E0D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E0D12" w:rsidRDefault="000E0D12" w:rsidP="000E0D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E0D12" w:rsidRPr="00E3562F" w:rsidRDefault="00444669" w:rsidP="000E0D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кабинетом: 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</w:t>
      </w:r>
      <w:r w:rsidR="00242E1C">
        <w:rPr>
          <w:rFonts w:ascii="Times New Roman" w:hAnsi="Times New Roman" w:cs="Times New Roman"/>
          <w:sz w:val="24"/>
          <w:szCs w:val="24"/>
        </w:rPr>
        <w:t>.</w:t>
      </w:r>
    </w:p>
    <w:p w:rsidR="000E0D12" w:rsidRPr="00E3562F" w:rsidRDefault="000E0D12" w:rsidP="000E0D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D12" w:rsidRPr="00E3562F" w:rsidRDefault="000E0D12" w:rsidP="000E0D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D12" w:rsidRPr="00E3562F" w:rsidRDefault="000E0D12" w:rsidP="000E0D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D12" w:rsidRDefault="000E0D12" w:rsidP="000E0D12">
      <w:pPr>
        <w:rPr>
          <w:rFonts w:ascii="Times New Roman" w:hAnsi="Times New Roman" w:cs="Times New Roman"/>
          <w:b/>
          <w:sz w:val="24"/>
          <w:szCs w:val="24"/>
        </w:rPr>
      </w:pPr>
      <w:r w:rsidRPr="00E3562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0E0D12" w:rsidRDefault="000E0D12" w:rsidP="000E0D12">
      <w:pPr>
        <w:rPr>
          <w:rFonts w:ascii="Times New Roman" w:hAnsi="Times New Roman" w:cs="Times New Roman"/>
          <w:b/>
          <w:sz w:val="24"/>
          <w:szCs w:val="24"/>
        </w:rPr>
      </w:pPr>
    </w:p>
    <w:p w:rsidR="000E0D12" w:rsidRDefault="000E0D12" w:rsidP="000E0D12">
      <w:pPr>
        <w:rPr>
          <w:rFonts w:ascii="Times New Roman" w:hAnsi="Times New Roman" w:cs="Times New Roman"/>
          <w:b/>
          <w:sz w:val="24"/>
          <w:szCs w:val="24"/>
        </w:rPr>
      </w:pPr>
    </w:p>
    <w:p w:rsidR="000E0D12" w:rsidRDefault="000E0D12" w:rsidP="000E0D12">
      <w:pPr>
        <w:rPr>
          <w:rFonts w:ascii="Times New Roman" w:hAnsi="Times New Roman" w:cs="Times New Roman"/>
          <w:b/>
          <w:sz w:val="24"/>
          <w:szCs w:val="24"/>
        </w:rPr>
      </w:pPr>
    </w:p>
    <w:p w:rsidR="000E0D12" w:rsidRDefault="000E0D12" w:rsidP="000E0D12">
      <w:pPr>
        <w:rPr>
          <w:rFonts w:ascii="Times New Roman" w:hAnsi="Times New Roman" w:cs="Times New Roman"/>
          <w:b/>
          <w:sz w:val="24"/>
          <w:szCs w:val="24"/>
        </w:rPr>
      </w:pPr>
    </w:p>
    <w:p w:rsidR="000E0D12" w:rsidRDefault="000E0D12" w:rsidP="000E0D12">
      <w:pPr>
        <w:rPr>
          <w:rFonts w:ascii="Times New Roman" w:hAnsi="Times New Roman" w:cs="Times New Roman"/>
          <w:b/>
          <w:sz w:val="24"/>
          <w:szCs w:val="24"/>
        </w:rPr>
      </w:pPr>
    </w:p>
    <w:p w:rsidR="000E0D12" w:rsidRDefault="000E0D12" w:rsidP="000E0D12">
      <w:pPr>
        <w:rPr>
          <w:rFonts w:ascii="Times New Roman" w:hAnsi="Times New Roman" w:cs="Times New Roman"/>
          <w:b/>
          <w:sz w:val="24"/>
          <w:szCs w:val="24"/>
        </w:rPr>
      </w:pPr>
    </w:p>
    <w:p w:rsidR="000E0D12" w:rsidRDefault="000E0D12" w:rsidP="000E0D12">
      <w:pPr>
        <w:rPr>
          <w:rFonts w:ascii="Times New Roman" w:hAnsi="Times New Roman" w:cs="Times New Roman"/>
          <w:b/>
          <w:sz w:val="24"/>
          <w:szCs w:val="24"/>
        </w:rPr>
      </w:pPr>
    </w:p>
    <w:sectPr w:rsidR="000E0D12" w:rsidSect="006543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4D8A"/>
    <w:multiLevelType w:val="hybridMultilevel"/>
    <w:tmpl w:val="C78E3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930A7"/>
    <w:multiLevelType w:val="hybridMultilevel"/>
    <w:tmpl w:val="CC209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507DFE"/>
    <w:multiLevelType w:val="hybridMultilevel"/>
    <w:tmpl w:val="A8065BB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D649BF"/>
    <w:multiLevelType w:val="hybridMultilevel"/>
    <w:tmpl w:val="ED5C66A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04786A"/>
    <w:multiLevelType w:val="hybridMultilevel"/>
    <w:tmpl w:val="73F86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2C221F"/>
    <w:multiLevelType w:val="multilevel"/>
    <w:tmpl w:val="E7F40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9A761E"/>
    <w:multiLevelType w:val="hybridMultilevel"/>
    <w:tmpl w:val="B0B0BED2"/>
    <w:lvl w:ilvl="0" w:tplc="80CA3E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57031A"/>
    <w:multiLevelType w:val="hybridMultilevel"/>
    <w:tmpl w:val="D840B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CF5DF8"/>
    <w:multiLevelType w:val="hybridMultilevel"/>
    <w:tmpl w:val="4CFE1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C872BE"/>
    <w:multiLevelType w:val="hybridMultilevel"/>
    <w:tmpl w:val="AED254AE"/>
    <w:lvl w:ilvl="0" w:tplc="4FDC0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45"/>
    <w:rsid w:val="000E0D12"/>
    <w:rsid w:val="00242E1C"/>
    <w:rsid w:val="003C226D"/>
    <w:rsid w:val="00444669"/>
    <w:rsid w:val="00654377"/>
    <w:rsid w:val="008D2C04"/>
    <w:rsid w:val="00921AF5"/>
    <w:rsid w:val="00B27F45"/>
    <w:rsid w:val="00C266F1"/>
    <w:rsid w:val="00DA17D4"/>
    <w:rsid w:val="00E92AB2"/>
    <w:rsid w:val="00ED38D9"/>
    <w:rsid w:val="00F67D85"/>
    <w:rsid w:val="00FD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0D1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rsid w:val="000E0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E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E0D12"/>
    <w:rPr>
      <w:i/>
      <w:iCs/>
    </w:rPr>
  </w:style>
  <w:style w:type="character" w:styleId="a6">
    <w:name w:val="Strong"/>
    <w:basedOn w:val="a0"/>
    <w:uiPriority w:val="22"/>
    <w:qFormat/>
    <w:rsid w:val="000E0D12"/>
    <w:rPr>
      <w:b/>
      <w:bCs/>
    </w:rPr>
  </w:style>
  <w:style w:type="paragraph" w:styleId="a7">
    <w:name w:val="List Paragraph"/>
    <w:basedOn w:val="a"/>
    <w:uiPriority w:val="34"/>
    <w:qFormat/>
    <w:rsid w:val="000E0D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3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0D1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rsid w:val="000E0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E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E0D12"/>
    <w:rPr>
      <w:i/>
      <w:iCs/>
    </w:rPr>
  </w:style>
  <w:style w:type="character" w:styleId="a6">
    <w:name w:val="Strong"/>
    <w:basedOn w:val="a0"/>
    <w:uiPriority w:val="22"/>
    <w:qFormat/>
    <w:rsid w:val="000E0D12"/>
    <w:rPr>
      <w:b/>
      <w:bCs/>
    </w:rPr>
  </w:style>
  <w:style w:type="paragraph" w:styleId="a7">
    <w:name w:val="List Paragraph"/>
    <w:basedOn w:val="a"/>
    <w:uiPriority w:val="34"/>
    <w:qFormat/>
    <w:rsid w:val="000E0D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3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6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3528</Words>
  <Characters>20113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2018-04-11T11:10:00Z</dcterms:created>
  <dcterms:modified xsi:type="dcterms:W3CDTF">2018-04-11T11:17:00Z</dcterms:modified>
</cp:coreProperties>
</file>