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DD" w:rsidRDefault="002B44DD" w:rsidP="00DF03C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УТВЕРЖДАЮ</w:t>
      </w:r>
    </w:p>
    <w:p w:rsidR="002B44DD" w:rsidRDefault="002B44DD" w:rsidP="00DF03C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2B44DD" w:rsidRDefault="002B44DD" w:rsidP="00DF03C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2B44DD" w:rsidRDefault="002B44DD" w:rsidP="00DF03C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 Ш.Ш.Шахов</w:t>
      </w:r>
    </w:p>
    <w:p w:rsidR="002B44DD" w:rsidRDefault="002B44DD" w:rsidP="00DF03C6">
      <w:pPr>
        <w:shd w:val="clear" w:color="auto" w:fill="FFFFFF"/>
        <w:spacing w:after="0" w:line="240" w:lineRule="auto"/>
        <w:ind w:left="7655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 12 »  декабрь 2016 года</w:t>
      </w:r>
    </w:p>
    <w:p w:rsidR="002B44DD" w:rsidRDefault="002B44DD" w:rsidP="00DF03C6">
      <w:pPr>
        <w:pStyle w:val="2"/>
        <w:shd w:val="clear" w:color="auto" w:fill="auto"/>
        <w:spacing w:after="0" w:line="240" w:lineRule="auto"/>
        <w:ind w:left="10620"/>
        <w:jc w:val="right"/>
        <w:rPr>
          <w:b w:val="0"/>
          <w:sz w:val="25"/>
          <w:szCs w:val="25"/>
        </w:rPr>
      </w:pP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 Л А Н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Мероприятий по реализации </w:t>
      </w:r>
      <w:r>
        <w:rPr>
          <w:rFonts w:ascii="Times New Roman" w:hAnsi="Times New Roman"/>
          <w:b/>
          <w:sz w:val="28"/>
          <w:szCs w:val="28"/>
        </w:rPr>
        <w:t>государственной программы Республики Дагестан «Комплексная программа противодействия идеологии терроризма в Республики Дагестан на 2017 год»</w:t>
      </w:r>
    </w:p>
    <w:p w:rsidR="002B44DD" w:rsidRDefault="002B44DD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(Министерство образования и науки РД)</w:t>
      </w:r>
    </w:p>
    <w:p w:rsidR="00DE72A4" w:rsidRDefault="00DE72A4" w:rsidP="002B44D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(3 квартал)</w:t>
      </w:r>
      <w:bookmarkStart w:id="0" w:name="_GoBack"/>
      <w:bookmarkEnd w:id="0"/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791"/>
        <w:gridCol w:w="2551"/>
      </w:tblGrid>
      <w:tr w:rsidR="002B44DD" w:rsidRPr="004900EC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4900EC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61D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261D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261D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44DD" w:rsidRDefault="002B44DD" w:rsidP="002B44DD">
      <w:pPr>
        <w:rPr>
          <w:rFonts w:ascii="Times New Roman" w:hAnsi="Times New Roman"/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4820"/>
        <w:gridCol w:w="2522"/>
      </w:tblGrid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10)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Поддержка деятельности группы журналистов СМИ Республики Дагестан, экспертов, блогеров, специализирующихся по проблематике экстремизма и терроризма,  квалифицированных специалистов (коллективов), в том числе постоянно работающих в информационно-телекоммуникационной сети «Интернет», по оказанию адресного профилактического воздействия на категории лиц, наиболее подверженных или уже подпавших под воздействие идеологии терроризма (молодежь; лица, получившие религиозное, преимущественно исламское, образование за рубежом; преступники, отбывшие наказание за террористическую (экстремистскую) деятельность; родственники членов бандподполья)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20)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  <w:bCs/>
              </w:rPr>
              <w:t>Проведение по территориальным округам республики межведомственных республиканских семинаров-совещаний «Эффективность работы управлений образования по противодействию идеологии терроризма в части индивидуального  профилактического воздействия на лиц, наиболее подверженных влиянию идеологии терроризма»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lastRenderedPageBreak/>
              <w:t>3.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(п.21)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Разработка, издание и бесплатное распространение в учебных заведениях, учреждениях, организациях в Республике Дагестан брошюр, буклетов, агитплакатов по вопросам профилактики экстремизма и терроризма, пропаганды религиозной терпимости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4.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(п.22)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  <w:r w:rsidR="0075261D">
              <w:rPr>
                <w:rFonts w:ascii="Times New Roman" w:hAnsi="Times New Roman"/>
              </w:rPr>
              <w:t xml:space="preserve">28.09.2017 г. в МБОУ «СОШ №5 с.Нижнее Казанище » провели мероприятие на тему : «Мы против террора, я выбираю жизнь » с приглашением представителя  духовенства Айдемирова </w:t>
            </w:r>
            <w:r w:rsidR="001D1B6D">
              <w:rPr>
                <w:rFonts w:ascii="Times New Roman" w:hAnsi="Times New Roman"/>
              </w:rPr>
              <w:t>И.</w:t>
            </w:r>
            <w:r w:rsidR="0075261D">
              <w:rPr>
                <w:rFonts w:ascii="Times New Roman" w:hAnsi="Times New Roman"/>
              </w:rPr>
              <w:t xml:space="preserve"> , зам.главы БР Ражбутдинова Г.Ш. и зам.главы по безопасности  БР Темирханова Г.</w:t>
            </w:r>
            <w:r w:rsidR="001D1B6D">
              <w:rPr>
                <w:rFonts w:ascii="Times New Roman" w:hAnsi="Times New Roman"/>
              </w:rPr>
              <w:t>М.</w:t>
            </w:r>
          </w:p>
          <w:p w:rsidR="0075261D" w:rsidRDefault="0075261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мероприятия: </w:t>
            </w:r>
          </w:p>
          <w:p w:rsidR="0075261D" w:rsidRDefault="0075261D" w:rsidP="0075261D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у школьников знаний о терроризме;</w:t>
            </w:r>
          </w:p>
          <w:p w:rsidR="0075261D" w:rsidRDefault="0075261D" w:rsidP="0075261D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Совершенствование у школьников знаний  об исламе;</w:t>
            </w:r>
          </w:p>
          <w:p w:rsidR="0075261D" w:rsidRDefault="0075261D" w:rsidP="0075261D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общественного сознания и гражданской позиции  подрастающего поколения.</w:t>
            </w:r>
          </w:p>
          <w:p w:rsidR="0075261D" w:rsidRPr="0075261D" w:rsidRDefault="0075261D" w:rsidP="0075261D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Показать жестокость террористических актов.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10D" w:rsidRDefault="00C8110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B44DD" w:rsidRDefault="0075261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78429" cy="1259457"/>
                  <wp:effectExtent l="19050" t="0" r="0" b="0"/>
                  <wp:docPr id="1" name="Рисунок 1" descr="E:\DCIM\Camera\IMG_20170928_143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0928_143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203" cy="126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261D" w:rsidRDefault="0075261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5261D" w:rsidRDefault="0075261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412935" cy="1466490"/>
                  <wp:effectExtent l="19050" t="0" r="0" b="0"/>
                  <wp:docPr id="2" name="Рисунок 1" descr="E:\DCIM\Camera\IMG_20170928_141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0928_141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67" cy="1467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110D" w:rsidRPr="0075261D" w:rsidRDefault="00C8110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5.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(п.23)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   6.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24)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Внедрение в учебный процесс образовательных организаций учебных материалов, раскрывающих преступную сущность идеологии терроризма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ШИ 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7.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25)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Проведение республиканского семинара «Роль студенческих молодежных центров в противодействии экстремизму и </w:t>
            </w:r>
            <w:r w:rsidRPr="0075261D">
              <w:rPr>
                <w:rFonts w:ascii="Times New Roman" w:hAnsi="Times New Roman"/>
              </w:rPr>
              <w:lastRenderedPageBreak/>
              <w:t>терроризму» (4 совещания по территориальным округам)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lastRenderedPageBreak/>
              <w:t>8.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(п.26)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5261D">
              <w:rPr>
                <w:rFonts w:ascii="Times New Roman" w:hAnsi="Times New Roman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9.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27)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40" w:lineRule="auto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Организация повсеместного проведения по линии органов ученического самоуправления акций по противодействию идеологии терроризма под девизом «Я, Ты, Он, Она – вместе целая страна»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10.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(п. 28)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республиканского смотра-конкурса художественной самодеятельности учащихся «Очаг мой – родной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11.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29)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мероприятий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12.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30)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республиканского конкурса исследовательских и творческих работ «И гордо реет флаг державный», посвященного истории государственной символики Российской Федерации и Республики Дагестан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ШИ 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   13.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31)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республиканского конкурса юных фотолюбителей учащихся образовательных организаций «Великая Россия. Многонациональный Дагестан»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14.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Осуществление анализа системы религиозного образования. Приведение функционирования религиозных образовательных организаций в соответствие с законодательством Российской Федерации (лицензирование, регистрация, корректировка (при необходимости) образовательных программ)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15.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(п.33)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Осуществление анализа и мониторинга выбора модулей курса «Основы религиозных культур и светской этики»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16.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34)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75261D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и введение образовательного модуля факультативных занятий в образовательных организациях «Профилактика экстремизма в подростково-молодежной среде» и обеспечение проведения обучения по вышеуказанному проекту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17.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Организация и проведение курсов повышения квалификации преподавателей общеобразовательных учреждений, курирующих </w:t>
            </w:r>
            <w:r w:rsidRPr="0075261D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вопросы противодействия идеологии терроризма (заместители по воспитательной работе, организаторы)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lastRenderedPageBreak/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lastRenderedPageBreak/>
              <w:t>18.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36)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Всероссийского спортивно-патриотического фестиваля кадетских классов «Пламя Победы», приуроченного к государственным праздникам России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19.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(п.37)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регионального этапа Всероссийских спортивных соревнований школьников «Президентские состязания», посвященных 72-й годовщине Великой Победы.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20.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 38)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военно-спортивных игр «Зарница»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21.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(п.49)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Проведение конгресса детских и подростковых общественных объединений на тему информационной защиты подрастающего поколения от негативного воздействия экстремистской идеологии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5261D">
              <w:rPr>
                <w:rFonts w:ascii="Times New Roman" w:hAnsi="Times New Roman"/>
              </w:rPr>
              <w:t>ШИ</w:t>
            </w:r>
            <w:r w:rsidRPr="0075261D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22.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(п.50)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Организация межрегионального молодежного семинара для специалистов в сфере профилактики экстремизма в молодежной среде с целью обмена опытом и разработки практических рекомендаций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23.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(п.52)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Реализация проекта «Мирный Дагестан»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24.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(п.57)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Реализация просветительского проекта «ИнтернетБезопасности»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5261D">
              <w:rPr>
                <w:rFonts w:ascii="Times New Roman" w:hAnsi="Times New Roman"/>
              </w:rPr>
              <w:t>ШИ</w:t>
            </w:r>
          </w:p>
        </w:tc>
      </w:tr>
      <w:tr w:rsidR="002B44DD" w:rsidRPr="0075261D" w:rsidTr="00D9761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25.</w:t>
            </w:r>
          </w:p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(п.65)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Поддержка преподавания русского языка, естественных и гуманитарных учебных дисциплин в исламских образовательных учебных заведениях (соисполнители)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4DD" w:rsidRPr="0075261D" w:rsidRDefault="002B44DD" w:rsidP="00D9761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УО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</w:rPr>
            </w:pPr>
            <w:r w:rsidRPr="0075261D">
              <w:rPr>
                <w:rFonts w:ascii="Times New Roman" w:hAnsi="Times New Roman"/>
              </w:rPr>
              <w:t>ВУЗЫ</w:t>
            </w:r>
          </w:p>
          <w:p w:rsidR="002B44DD" w:rsidRPr="0075261D" w:rsidRDefault="002B44DD" w:rsidP="00D9761C">
            <w:pPr>
              <w:spacing w:after="0" w:line="288" w:lineRule="auto"/>
              <w:ind w:firstLine="33"/>
              <w:jc w:val="center"/>
              <w:rPr>
                <w:rFonts w:ascii="Times New Roman" w:hAnsi="Times New Roman"/>
                <w:iCs/>
              </w:rPr>
            </w:pPr>
            <w:r w:rsidRPr="0075261D">
              <w:rPr>
                <w:rFonts w:ascii="Times New Roman" w:hAnsi="Times New Roman"/>
              </w:rPr>
              <w:t>УПО</w:t>
            </w:r>
          </w:p>
        </w:tc>
      </w:tr>
    </w:tbl>
    <w:p w:rsidR="002B44DD" w:rsidRPr="0075261D" w:rsidRDefault="002B44DD" w:rsidP="002B44DD"/>
    <w:p w:rsidR="00574263" w:rsidRPr="0075261D" w:rsidRDefault="00574263"/>
    <w:sectPr w:rsidR="00574263" w:rsidRPr="0075261D" w:rsidSect="00FC2FF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7907"/>
    <w:multiLevelType w:val="hybridMultilevel"/>
    <w:tmpl w:val="BFB6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4DD"/>
    <w:rsid w:val="00162D6B"/>
    <w:rsid w:val="001D1B6D"/>
    <w:rsid w:val="002B44DD"/>
    <w:rsid w:val="00574263"/>
    <w:rsid w:val="0075261D"/>
    <w:rsid w:val="00BF2D57"/>
    <w:rsid w:val="00C8110D"/>
    <w:rsid w:val="00DE72A4"/>
    <w:rsid w:val="00DF03C6"/>
    <w:rsid w:val="00F82245"/>
    <w:rsid w:val="00F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B44DD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44DD"/>
    <w:pPr>
      <w:widowControl w:val="0"/>
      <w:shd w:val="clear" w:color="auto" w:fill="FFFFFF"/>
      <w:spacing w:after="240" w:line="288" w:lineRule="exact"/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7526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Пользователь Windows</cp:lastModifiedBy>
  <cp:revision>7</cp:revision>
  <dcterms:created xsi:type="dcterms:W3CDTF">2017-10-03T09:46:00Z</dcterms:created>
  <dcterms:modified xsi:type="dcterms:W3CDTF">2018-04-10T12:24:00Z</dcterms:modified>
</cp:coreProperties>
</file>