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8D" w:rsidRDefault="00E80259">
      <w:pPr>
        <w:pStyle w:val="Heading1"/>
        <w:spacing w:before="73"/>
        <w:ind w:left="222"/>
      </w:pPr>
      <w:r>
        <w:t>Аннотация к рабочим программам по обществознанию для 5-9 классов (ФГОС).</w:t>
      </w:r>
    </w:p>
    <w:p w:rsidR="007E5A8D" w:rsidRDefault="007E5A8D">
      <w:pPr>
        <w:pStyle w:val="a3"/>
        <w:spacing w:before="8"/>
        <w:ind w:left="0" w:firstLine="0"/>
        <w:rPr>
          <w:b/>
          <w:sz w:val="20"/>
        </w:rPr>
      </w:pPr>
    </w:p>
    <w:p w:rsidR="007E5A8D" w:rsidRDefault="00E80259">
      <w:pPr>
        <w:spacing w:line="276" w:lineRule="auto"/>
        <w:ind w:left="222" w:right="338" w:firstLine="851"/>
        <w:rPr>
          <w:sz w:val="24"/>
        </w:rPr>
      </w:pPr>
      <w:proofErr w:type="gramStart"/>
      <w:r>
        <w:rPr>
          <w:sz w:val="24"/>
        </w:rPr>
        <w:t xml:space="preserve">Рабочая программа предназначена для изучения обществознания в основной школе  (5-9 классы), </w:t>
      </w:r>
      <w:r>
        <w:rPr>
          <w:b/>
          <w:sz w:val="24"/>
        </w:rPr>
        <w:t xml:space="preserve">соответствует Федеральному государственному образовательному стандарту второго поколения </w:t>
      </w:r>
      <w:r>
        <w:rPr>
          <w:sz w:val="24"/>
        </w:rPr>
        <w:t>(Федеральный государственный образовательный стандарт основного общего образования /Стандарты второго</w:t>
      </w:r>
      <w:r>
        <w:rPr>
          <w:spacing w:val="-16"/>
          <w:sz w:val="24"/>
        </w:rPr>
        <w:t xml:space="preserve"> </w:t>
      </w:r>
      <w:r>
        <w:rPr>
          <w:sz w:val="24"/>
        </w:rPr>
        <w:t>поколения</w:t>
      </w:r>
      <w:proofErr w:type="gramEnd"/>
    </w:p>
    <w:p w:rsidR="007E5A8D" w:rsidRDefault="00E80259">
      <w:pPr>
        <w:spacing w:line="276" w:lineRule="auto"/>
        <w:ind w:left="222" w:right="493"/>
        <w:rPr>
          <w:sz w:val="24"/>
        </w:rPr>
      </w:pPr>
      <w:proofErr w:type="gramStart"/>
      <w:r>
        <w:rPr>
          <w:sz w:val="24"/>
        </w:rPr>
        <w:t>/ М.: «Просвещение», 2011).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Сроки реализации программы</w:t>
      </w:r>
      <w:r>
        <w:rPr>
          <w:sz w:val="24"/>
        </w:rPr>
        <w:t>: 2015-2020 год (5-9 классы).</w:t>
      </w:r>
    </w:p>
    <w:p w:rsidR="007E5A8D" w:rsidRDefault="00E80259">
      <w:pPr>
        <w:pStyle w:val="a3"/>
        <w:spacing w:before="2"/>
        <w:ind w:left="641" w:firstLine="0"/>
      </w:pPr>
      <w:r>
        <w:t>Рабочая программа составлена на основе рабочих программ по о</w:t>
      </w:r>
      <w:r>
        <w:t>бществознанию для 5</w:t>
      </w:r>
    </w:p>
    <w:p w:rsidR="007E5A8D" w:rsidRDefault="00E80259">
      <w:pPr>
        <w:pStyle w:val="a4"/>
        <w:numPr>
          <w:ilvl w:val="0"/>
          <w:numId w:val="2"/>
        </w:numPr>
        <w:tabs>
          <w:tab w:val="left" w:pos="403"/>
        </w:tabs>
        <w:spacing w:before="40" w:line="276" w:lineRule="auto"/>
        <w:ind w:right="444" w:firstLine="0"/>
        <w:rPr>
          <w:sz w:val="24"/>
        </w:rPr>
      </w:pPr>
      <w:proofErr w:type="gramStart"/>
      <w:r>
        <w:rPr>
          <w:sz w:val="24"/>
        </w:rPr>
        <w:t>9 классов предметной линии учебников под редакцией Л. Н. Боголюбова («Рабочие программы.</w:t>
      </w:r>
      <w:proofErr w:type="gramEnd"/>
      <w:r>
        <w:rPr>
          <w:sz w:val="24"/>
        </w:rPr>
        <w:t xml:space="preserve"> Предметная линия учебников под редакцией Л.Н, Боголюбова. 5 – 9 классы: пособие для учителей и организаций/ Л.Н. Боголюбов, Н.И. Городецкая, Л.Ф. И</w:t>
      </w:r>
      <w:r>
        <w:rPr>
          <w:sz w:val="24"/>
        </w:rPr>
        <w:t xml:space="preserve">ванова. – </w:t>
      </w:r>
      <w:proofErr w:type="spellStart"/>
      <w:proofErr w:type="gramStart"/>
      <w:r>
        <w:rPr>
          <w:sz w:val="24"/>
        </w:rPr>
        <w:t>изд</w:t>
      </w:r>
      <w:proofErr w:type="spellEnd"/>
      <w:proofErr w:type="gramEnd"/>
      <w:r>
        <w:rPr>
          <w:sz w:val="24"/>
        </w:rPr>
        <w:t xml:space="preserve"> 2-е, доработанное.- </w:t>
      </w:r>
      <w:proofErr w:type="gramStart"/>
      <w:r>
        <w:rPr>
          <w:sz w:val="24"/>
        </w:rPr>
        <w:t>М.: 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2015.»).</w:t>
      </w:r>
      <w:proofErr w:type="gramEnd"/>
    </w:p>
    <w:p w:rsidR="007E5A8D" w:rsidRDefault="00E80259">
      <w:pPr>
        <w:pStyle w:val="Heading1"/>
        <w:spacing w:before="205"/>
        <w:ind w:left="581"/>
      </w:pPr>
      <w:r>
        <w:t>Место дисциплины в структуре основной образовательной программы.</w:t>
      </w:r>
    </w:p>
    <w:p w:rsidR="007E5A8D" w:rsidRDefault="007E5A8D">
      <w:pPr>
        <w:pStyle w:val="a3"/>
        <w:spacing w:before="8"/>
        <w:ind w:left="0" w:firstLine="0"/>
        <w:rPr>
          <w:b/>
          <w:sz w:val="20"/>
        </w:rPr>
      </w:pPr>
    </w:p>
    <w:p w:rsidR="007E5A8D" w:rsidRDefault="00E80259">
      <w:pPr>
        <w:pStyle w:val="a3"/>
        <w:spacing w:line="276" w:lineRule="auto"/>
        <w:ind w:right="493" w:firstLine="359"/>
      </w:pPr>
      <w:proofErr w:type="gramStart"/>
      <w:r>
        <w:t>Изучение обществознания в основной школе призвано создать условия для полноценного выполнения выпускником типичных для подростка с</w:t>
      </w:r>
      <w:r>
        <w:t>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</w:t>
      </w:r>
      <w:r>
        <w:t xml:space="preserve"> и использования социальной информации; сознательного неприятия антиобщественного поведения.</w:t>
      </w:r>
      <w:proofErr w:type="gramEnd"/>
    </w:p>
    <w:p w:rsidR="007E5A8D" w:rsidRDefault="00E80259">
      <w:pPr>
        <w:pStyle w:val="a3"/>
        <w:spacing w:line="276" w:lineRule="auto"/>
        <w:ind w:right="338" w:firstLine="419"/>
      </w:pPr>
      <w:r>
        <w:t>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</w:t>
      </w:r>
      <w:r>
        <w:t>ования и работы. Рабочие программы составлены на основе</w:t>
      </w:r>
    </w:p>
    <w:p w:rsidR="007E5A8D" w:rsidRDefault="00E80259">
      <w:pPr>
        <w:pStyle w:val="a3"/>
        <w:spacing w:line="276" w:lineRule="auto"/>
        <w:ind w:right="338" w:firstLine="0"/>
      </w:pPr>
      <w:r>
        <w:t>Федерального государственного образовательного стандарта общего образования. Содержание основного общего образования по обществознанию представляет собой комплекс знаний, отражающих основные объекты и</w:t>
      </w:r>
      <w:r>
        <w:t>зучения: общество и его основные сферы, положение человека в обществе; правовое регулирование общественных отношений. Помимо знаний, важными содержательными компонентами курса являются социальные навыки, умения, совокупность моральных норм и гуманистически</w:t>
      </w:r>
      <w:r>
        <w:t>х ценностей; правовые нормы, лежащие в основе правомерного поведения.</w:t>
      </w:r>
    </w:p>
    <w:p w:rsidR="007E5A8D" w:rsidRDefault="00E80259">
      <w:pPr>
        <w:pStyle w:val="Heading1"/>
        <w:spacing w:before="5"/>
        <w:ind w:left="581"/>
      </w:pPr>
      <w:r>
        <w:t>Цели задачи изучения обществознания.</w:t>
      </w:r>
    </w:p>
    <w:p w:rsidR="007E5A8D" w:rsidRDefault="00E80259">
      <w:pPr>
        <w:pStyle w:val="a3"/>
        <w:spacing w:before="36"/>
        <w:ind w:left="581"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Изучение обществознания в основной школе направлено на достижение </w:t>
      </w:r>
      <w:proofErr w:type="gramStart"/>
      <w:r>
        <w:rPr>
          <w:u w:val="single"/>
        </w:rPr>
        <w:t>следующих</w:t>
      </w:r>
      <w:proofErr w:type="gramEnd"/>
    </w:p>
    <w:p w:rsidR="007E5A8D" w:rsidRDefault="00E80259">
      <w:pPr>
        <w:pStyle w:val="a3"/>
        <w:spacing w:before="41"/>
        <w:ind w:firstLine="0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целей: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before="41" w:line="276" w:lineRule="auto"/>
        <w:ind w:right="498" w:firstLine="360"/>
        <w:rPr>
          <w:sz w:val="24"/>
        </w:rPr>
      </w:pPr>
      <w:r>
        <w:rPr>
          <w:sz w:val="24"/>
        </w:rPr>
        <w:t>развитие личности в отведенный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</w:t>
      </w:r>
      <w:r>
        <w:rPr>
          <w:spacing w:val="-37"/>
          <w:sz w:val="24"/>
        </w:rPr>
        <w:t xml:space="preserve"> </w:t>
      </w:r>
      <w:r>
        <w:rPr>
          <w:sz w:val="24"/>
        </w:rPr>
        <w:t>правовой культуры, экономиче</w:t>
      </w:r>
      <w:r>
        <w:rPr>
          <w:sz w:val="24"/>
        </w:rPr>
        <w:t>ского образа мышления, способности к самоопределению и самореализации;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803"/>
        </w:tabs>
        <w:spacing w:before="2" w:line="276" w:lineRule="auto"/>
        <w:ind w:right="276" w:firstLine="420"/>
        <w:rPr>
          <w:sz w:val="24"/>
        </w:rPr>
      </w:pPr>
      <w:r>
        <w:rPr>
          <w:sz w:val="24"/>
        </w:rPr>
        <w:t>воспитание общероссийской идентичности, гражданской ответственности,</w:t>
      </w:r>
      <w:r>
        <w:rPr>
          <w:spacing w:val="-29"/>
          <w:sz w:val="24"/>
        </w:rPr>
        <w:t xml:space="preserve"> </w:t>
      </w:r>
      <w:r>
        <w:rPr>
          <w:sz w:val="24"/>
        </w:rPr>
        <w:t>уважения к социальным нормам; приверженности гуманистическим и демократическим ценностям, закрепленным в Конституции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803"/>
        </w:tabs>
        <w:spacing w:line="276" w:lineRule="auto"/>
        <w:ind w:right="287" w:firstLine="420"/>
        <w:rPr>
          <w:sz w:val="24"/>
        </w:rPr>
      </w:pPr>
      <w:r>
        <w:rPr>
          <w:sz w:val="24"/>
        </w:rPr>
        <w:t>освоение на уровне функциональной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</w:p>
    <w:p w:rsidR="007E5A8D" w:rsidRDefault="007E5A8D">
      <w:pPr>
        <w:spacing w:line="276" w:lineRule="auto"/>
        <w:rPr>
          <w:sz w:val="24"/>
        </w:rPr>
        <w:sectPr w:rsidR="007E5A8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E5A8D" w:rsidRDefault="00E80259">
      <w:pPr>
        <w:pStyle w:val="a3"/>
        <w:spacing w:before="68" w:line="278" w:lineRule="auto"/>
        <w:ind w:right="1147" w:firstLine="0"/>
      </w:pPr>
      <w:r>
        <w:lastRenderedPageBreak/>
        <w:t xml:space="preserve">регулирования общественных отношений; </w:t>
      </w:r>
      <w:proofErr w:type="gramStart"/>
      <w:r>
        <w:t>механизмах</w:t>
      </w:r>
      <w:proofErr w:type="gramEnd"/>
      <w:r>
        <w:t xml:space="preserve"> реализации и защиты прав человека и гражданина;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line="276" w:lineRule="auto"/>
        <w:ind w:right="278" w:firstLine="360"/>
        <w:rPr>
          <w:sz w:val="24"/>
        </w:rPr>
      </w:pPr>
      <w:r>
        <w:rPr>
          <w:sz w:val="24"/>
        </w:rPr>
        <w:t>формирование опыта применения полученных знаний для решения типичных задач</w:t>
      </w:r>
      <w:r>
        <w:rPr>
          <w:spacing w:val="-34"/>
          <w:sz w:val="24"/>
        </w:rPr>
        <w:t xml:space="preserve"> </w:t>
      </w:r>
      <w:r>
        <w:rPr>
          <w:sz w:val="24"/>
        </w:rPr>
        <w:t>в области социальных отношений; экономической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гражданско-обществе</w:t>
      </w:r>
      <w:r>
        <w:rPr>
          <w:sz w:val="24"/>
        </w:rPr>
        <w:t>нной</w:t>
      </w:r>
    </w:p>
    <w:p w:rsidR="007E5A8D" w:rsidRDefault="00E80259">
      <w:pPr>
        <w:pStyle w:val="a3"/>
        <w:spacing w:line="276" w:lineRule="auto"/>
        <w:ind w:right="730" w:firstLine="0"/>
      </w:pPr>
      <w:r>
        <w:t>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 бытовых отношений.</w:t>
      </w:r>
    </w:p>
    <w:p w:rsidR="007E5A8D" w:rsidRDefault="00E80259">
      <w:pPr>
        <w:pStyle w:val="Heading1"/>
      </w:pPr>
      <w:r>
        <w:t>Структура дисциплины «обществознание».</w:t>
      </w:r>
    </w:p>
    <w:p w:rsidR="007E5A8D" w:rsidRDefault="007E5A8D">
      <w:pPr>
        <w:pStyle w:val="a3"/>
        <w:spacing w:before="5"/>
        <w:ind w:left="0" w:firstLine="0"/>
        <w:rPr>
          <w:b/>
          <w:sz w:val="20"/>
        </w:rPr>
      </w:pPr>
    </w:p>
    <w:p w:rsidR="007E5A8D" w:rsidRDefault="00E80259">
      <w:pPr>
        <w:pStyle w:val="a3"/>
        <w:ind w:right="227" w:firstLine="851"/>
        <w:jc w:val="both"/>
      </w:pPr>
      <w:r>
        <w:t>Обществознание в основной школе изучается с 5 по 9 класс. Общее количество времени на пять лет обучения составляет 170 часов. Общая недельная нагрузка в каждом году обучения составляет 1 час.</w:t>
      </w:r>
    </w:p>
    <w:p w:rsidR="007E5A8D" w:rsidRDefault="00E80259">
      <w:pPr>
        <w:pStyle w:val="a3"/>
        <w:ind w:right="338" w:firstLine="707"/>
      </w:pPr>
      <w:r>
        <w:t xml:space="preserve">Последовательность в рабочих программах по обществознанию в 5-9 </w:t>
      </w:r>
      <w:r>
        <w:t xml:space="preserve">классах, обусловлена, помимо учета общих принципов отбора содержания и логики его развертывания, также особенностями построения учебного содержания курса для подростков. Программа предусматривает выделение двух относительно самостоятельных этапов изучения </w:t>
      </w:r>
      <w:r>
        <w:t>курса, связанных между собой, с учетом возрастных особенностей учащихся.</w:t>
      </w:r>
    </w:p>
    <w:p w:rsidR="007E5A8D" w:rsidRDefault="00E80259">
      <w:pPr>
        <w:pStyle w:val="a3"/>
        <w:spacing w:before="1"/>
        <w:ind w:right="234" w:firstLine="359"/>
      </w:pPr>
      <w:r>
        <w:t>Содержание первого этапа курса (5-7 классы), обращенное к младшему подростковому возрасту. В 5 классе содержание курса носит преимущественно пропедевтический характер, связанный с про</w:t>
      </w:r>
      <w:r>
        <w:t>блемами социализации младших подростков. Открывается курс темой «Человек», далее тема «Семья» и «Школа». Через раскрытие важнейшей стороны человеческой жизни изучается тема «Труд» до самого общественно значимого – тема</w:t>
      </w:r>
    </w:p>
    <w:p w:rsidR="007E5A8D" w:rsidRDefault="00E80259">
      <w:pPr>
        <w:pStyle w:val="a3"/>
        <w:ind w:firstLine="0"/>
      </w:pPr>
      <w:r>
        <w:t>«Родина».</w:t>
      </w:r>
    </w:p>
    <w:p w:rsidR="007E5A8D" w:rsidRDefault="00E80259">
      <w:pPr>
        <w:pStyle w:val="a3"/>
        <w:spacing w:before="3" w:line="276" w:lineRule="auto"/>
        <w:ind w:right="246" w:firstLine="419"/>
      </w:pPr>
      <w:r>
        <w:t>В 6 классе содержание курса</w:t>
      </w:r>
      <w:r>
        <w:t xml:space="preserve"> возвращает </w:t>
      </w:r>
      <w:proofErr w:type="gramStart"/>
      <w:r>
        <w:t>к</w:t>
      </w:r>
      <w:proofErr w:type="gramEnd"/>
      <w:r>
        <w:t xml:space="preserve"> изученному в предшествующем году, но на более высоком уровне. Тема «Человек в социальном измерении» дает представление о личности и ее социальных качествах. Тема «Человек среди людей» характеризует его взаимоотношения с другими людьми. Пробле</w:t>
      </w:r>
      <w:r>
        <w:t>ма качеств, свойственных человеку, посвящена тема «Нравственные основы жизни».</w:t>
      </w:r>
    </w:p>
    <w:p w:rsidR="007E5A8D" w:rsidRDefault="00E80259">
      <w:pPr>
        <w:pStyle w:val="a3"/>
        <w:spacing w:line="276" w:lineRule="auto"/>
        <w:ind w:right="399" w:firstLine="419"/>
      </w:pPr>
      <w:r>
        <w:t xml:space="preserve">В 7 классе школьники проходят важный рубеж своего социального взросления: им исполняется 14 лет, они получают паспорт гражданина РФ. Соответственно курс дает им две необходимые </w:t>
      </w:r>
      <w:r>
        <w:t>на этом рубеже социализации темы. Первая из них – «Регулирование поведения людей в обществе». Вторая тема – «Человек в экономических отношениях».</w:t>
      </w:r>
    </w:p>
    <w:p w:rsidR="007E5A8D" w:rsidRDefault="00E80259">
      <w:pPr>
        <w:pStyle w:val="a3"/>
        <w:spacing w:line="276" w:lineRule="auto"/>
        <w:ind w:right="947" w:firstLine="359"/>
      </w:pPr>
      <w:r>
        <w:t>В 8 классе предложены четыре темы: «Личность и общество», «Сфера духовной культуры», «Социальная сфера», «Экономика».</w:t>
      </w:r>
    </w:p>
    <w:p w:rsidR="007E5A8D" w:rsidRDefault="00E80259">
      <w:pPr>
        <w:pStyle w:val="a3"/>
        <w:spacing w:line="275" w:lineRule="exact"/>
        <w:ind w:left="641" w:firstLine="0"/>
      </w:pPr>
      <w:r>
        <w:t>В 9 классе завершается рассмотрение основных сфер жизни общества. Тема</w:t>
      </w:r>
    </w:p>
    <w:p w:rsidR="007E5A8D" w:rsidRDefault="00E80259">
      <w:pPr>
        <w:pStyle w:val="a3"/>
        <w:spacing w:before="40" w:line="276" w:lineRule="auto"/>
        <w:ind w:right="338" w:firstLine="0"/>
      </w:pPr>
      <w:r>
        <w:t>«Политика» дает обобщенное представление о власти и отношениях по п</w:t>
      </w:r>
      <w:r>
        <w:t>оводу власти, раскрывает роль государства, возможности участия граждан в управлении делами общества. Заключительная тема «Право», уроки посвящаются вопросам теории права,</w:t>
      </w:r>
    </w:p>
    <w:p w:rsidR="007E5A8D" w:rsidRDefault="00E80259">
      <w:pPr>
        <w:pStyle w:val="a3"/>
        <w:spacing w:before="1" w:line="276" w:lineRule="auto"/>
        <w:ind w:right="338" w:firstLine="0"/>
      </w:pPr>
      <w:proofErr w:type="gramStart"/>
      <w:r>
        <w:t>другая</w:t>
      </w:r>
      <w:proofErr w:type="gramEnd"/>
      <w:r>
        <w:t xml:space="preserve"> – отраслям права. Достижение поставленных целей, успешное овладение учебным со</w:t>
      </w:r>
      <w:r>
        <w:t>держанием данного предмета предполагают использование разнообразных средств и методов обучения.</w:t>
      </w:r>
    </w:p>
    <w:p w:rsidR="007E5A8D" w:rsidRDefault="007E5A8D">
      <w:pPr>
        <w:spacing w:line="276" w:lineRule="auto"/>
        <w:sectPr w:rsidR="007E5A8D">
          <w:pgSz w:w="11910" w:h="16840"/>
          <w:pgMar w:top="1040" w:right="620" w:bottom="280" w:left="1480" w:header="720" w:footer="720" w:gutter="0"/>
          <w:cols w:space="720"/>
        </w:sectPr>
      </w:pPr>
    </w:p>
    <w:p w:rsidR="007E5A8D" w:rsidRDefault="00E80259">
      <w:pPr>
        <w:pStyle w:val="Heading1"/>
        <w:spacing w:before="73"/>
        <w:ind w:left="3539"/>
      </w:pPr>
      <w:r>
        <w:lastRenderedPageBreak/>
        <w:t>Содержание программы.</w:t>
      </w:r>
    </w:p>
    <w:p w:rsidR="007E5A8D" w:rsidRDefault="007E5A8D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1"/>
        <w:gridCol w:w="4888"/>
        <w:gridCol w:w="1205"/>
      </w:tblGrid>
      <w:tr w:rsidR="007E5A8D">
        <w:trPr>
          <w:trHeight w:val="275"/>
        </w:trPr>
        <w:tc>
          <w:tcPr>
            <w:tcW w:w="3481" w:type="dxa"/>
          </w:tcPr>
          <w:p w:rsidR="007E5A8D" w:rsidRDefault="00E80259">
            <w:pPr>
              <w:pStyle w:val="TableParagraph"/>
              <w:ind w:left="1287" w:right="1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ind w:left="1962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ind w:left="284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7E5A8D">
        <w:trPr>
          <w:trHeight w:val="275"/>
        </w:trPr>
        <w:tc>
          <w:tcPr>
            <w:tcW w:w="3481" w:type="dxa"/>
            <w:vMerge w:val="restart"/>
          </w:tcPr>
          <w:p w:rsidR="007E5A8D" w:rsidRDefault="00E802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Социальная сущность</w:t>
            </w:r>
          </w:p>
          <w:p w:rsidR="007E5A8D" w:rsidRDefault="00E8025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личности (28 ч).</w:t>
            </w: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 Человек в социальном измерении.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E5A8D">
        <w:trPr>
          <w:trHeight w:val="277"/>
        </w:trPr>
        <w:tc>
          <w:tcPr>
            <w:tcW w:w="3481" w:type="dxa"/>
            <w:vMerge/>
            <w:tcBorders>
              <w:top w:val="nil"/>
            </w:tcBorders>
          </w:tcPr>
          <w:p w:rsidR="007E5A8D" w:rsidRDefault="007E5A8D">
            <w:pPr>
              <w:rPr>
                <w:sz w:val="2"/>
                <w:szCs w:val="2"/>
              </w:rPr>
            </w:pP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1.2. Ближайшее социальное окружение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spacing w:line="258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E5A8D">
        <w:trPr>
          <w:trHeight w:val="551"/>
        </w:trPr>
        <w:tc>
          <w:tcPr>
            <w:tcW w:w="3481" w:type="dxa"/>
            <w:vMerge w:val="restart"/>
          </w:tcPr>
          <w:p w:rsidR="007E5A8D" w:rsidRDefault="00E80259">
            <w:pPr>
              <w:pStyle w:val="TableParagraph"/>
              <w:spacing w:line="240" w:lineRule="auto"/>
              <w:ind w:left="107" w:right="324"/>
              <w:rPr>
                <w:sz w:val="24"/>
              </w:rPr>
            </w:pPr>
            <w:r>
              <w:rPr>
                <w:sz w:val="24"/>
              </w:rPr>
              <w:t>2. Современное общество (27 ч).</w:t>
            </w: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2.1. Общество – большой «дом»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E5A8D" w:rsidRDefault="00E802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человечества.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spacing w:line="268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E5A8D">
        <w:trPr>
          <w:trHeight w:val="275"/>
        </w:trPr>
        <w:tc>
          <w:tcPr>
            <w:tcW w:w="3481" w:type="dxa"/>
            <w:vMerge/>
            <w:tcBorders>
              <w:top w:val="nil"/>
            </w:tcBorders>
          </w:tcPr>
          <w:p w:rsidR="007E5A8D" w:rsidRDefault="007E5A8D">
            <w:pPr>
              <w:rPr>
                <w:sz w:val="2"/>
                <w:szCs w:val="2"/>
              </w:rPr>
            </w:pP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 Общество, в котором мы живём.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E5A8D">
        <w:trPr>
          <w:trHeight w:val="551"/>
        </w:trPr>
        <w:tc>
          <w:tcPr>
            <w:tcW w:w="3481" w:type="dxa"/>
            <w:vMerge w:val="restart"/>
          </w:tcPr>
          <w:p w:rsidR="007E5A8D" w:rsidRDefault="00E802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Социальные нормы (36 ч).</w:t>
            </w: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3.1. Регулирование поведения людей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5A8D" w:rsidRDefault="00E8025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spacing w:line="268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E5A8D">
        <w:trPr>
          <w:trHeight w:val="275"/>
        </w:trPr>
        <w:tc>
          <w:tcPr>
            <w:tcW w:w="3481" w:type="dxa"/>
            <w:vMerge/>
            <w:tcBorders>
              <w:top w:val="nil"/>
            </w:tcBorders>
          </w:tcPr>
          <w:p w:rsidR="007E5A8D" w:rsidRDefault="007E5A8D">
            <w:pPr>
              <w:rPr>
                <w:sz w:val="2"/>
                <w:szCs w:val="2"/>
              </w:rPr>
            </w:pP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 Основы российского законодательства.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E5A8D">
        <w:trPr>
          <w:trHeight w:val="275"/>
        </w:trPr>
        <w:tc>
          <w:tcPr>
            <w:tcW w:w="3481" w:type="dxa"/>
            <w:vMerge w:val="restart"/>
          </w:tcPr>
          <w:p w:rsidR="007E5A8D" w:rsidRDefault="00E80259">
            <w:pPr>
              <w:pStyle w:val="TableParagraph"/>
              <w:spacing w:line="240" w:lineRule="auto"/>
              <w:ind w:left="107" w:right="493"/>
              <w:rPr>
                <w:sz w:val="24"/>
              </w:rPr>
            </w:pPr>
            <w:r>
              <w:rPr>
                <w:sz w:val="24"/>
              </w:rPr>
              <w:t>4. Экономика и социальные отношения (36 ч).</w:t>
            </w: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 Мир экономики.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E5A8D">
        <w:trPr>
          <w:trHeight w:val="275"/>
        </w:trPr>
        <w:tc>
          <w:tcPr>
            <w:tcW w:w="3481" w:type="dxa"/>
            <w:vMerge/>
            <w:tcBorders>
              <w:top w:val="nil"/>
            </w:tcBorders>
          </w:tcPr>
          <w:p w:rsidR="007E5A8D" w:rsidRDefault="007E5A8D">
            <w:pPr>
              <w:rPr>
                <w:sz w:val="2"/>
                <w:szCs w:val="2"/>
              </w:rPr>
            </w:pP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 Человек в экономических отношениях.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E5A8D">
        <w:trPr>
          <w:trHeight w:val="277"/>
        </w:trPr>
        <w:tc>
          <w:tcPr>
            <w:tcW w:w="3481" w:type="dxa"/>
            <w:vMerge/>
            <w:tcBorders>
              <w:top w:val="nil"/>
            </w:tcBorders>
          </w:tcPr>
          <w:p w:rsidR="007E5A8D" w:rsidRDefault="007E5A8D">
            <w:pPr>
              <w:rPr>
                <w:sz w:val="2"/>
                <w:szCs w:val="2"/>
              </w:rPr>
            </w:pP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4.3. Мир социальных отношений.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spacing w:line="258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E5A8D">
        <w:trPr>
          <w:trHeight w:val="275"/>
        </w:trPr>
        <w:tc>
          <w:tcPr>
            <w:tcW w:w="3481" w:type="dxa"/>
            <w:vMerge w:val="restart"/>
          </w:tcPr>
          <w:p w:rsidR="007E5A8D" w:rsidRDefault="00E802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Политика. Культура (30 ч).</w:t>
            </w: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5.1. Политическая жизнь общества.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E5A8D">
        <w:trPr>
          <w:trHeight w:val="552"/>
        </w:trPr>
        <w:tc>
          <w:tcPr>
            <w:tcW w:w="3481" w:type="dxa"/>
            <w:vMerge/>
            <w:tcBorders>
              <w:top w:val="nil"/>
            </w:tcBorders>
          </w:tcPr>
          <w:p w:rsidR="007E5A8D" w:rsidRDefault="007E5A8D">
            <w:pPr>
              <w:rPr>
                <w:sz w:val="2"/>
                <w:szCs w:val="2"/>
              </w:rPr>
            </w:pP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5.2. Культурно-информационная среда</w:t>
            </w:r>
          </w:p>
          <w:p w:rsidR="007E5A8D" w:rsidRDefault="00E802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общественной жизни.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E5A8D">
        <w:trPr>
          <w:trHeight w:val="275"/>
        </w:trPr>
        <w:tc>
          <w:tcPr>
            <w:tcW w:w="3481" w:type="dxa"/>
            <w:vMerge/>
            <w:tcBorders>
              <w:top w:val="nil"/>
            </w:tcBorders>
          </w:tcPr>
          <w:p w:rsidR="007E5A8D" w:rsidRDefault="007E5A8D">
            <w:pPr>
              <w:rPr>
                <w:sz w:val="2"/>
                <w:szCs w:val="2"/>
              </w:rPr>
            </w:pPr>
          </w:p>
        </w:tc>
        <w:tc>
          <w:tcPr>
            <w:tcW w:w="4888" w:type="dxa"/>
          </w:tcPr>
          <w:p w:rsidR="007E5A8D" w:rsidRDefault="00E80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5.3. Человек в меняющемся обществе.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E5A8D">
        <w:trPr>
          <w:trHeight w:val="275"/>
        </w:trPr>
        <w:tc>
          <w:tcPr>
            <w:tcW w:w="3481" w:type="dxa"/>
          </w:tcPr>
          <w:p w:rsidR="007E5A8D" w:rsidRDefault="00E802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Вводные уроки</w:t>
            </w:r>
          </w:p>
        </w:tc>
        <w:tc>
          <w:tcPr>
            <w:tcW w:w="4888" w:type="dxa"/>
          </w:tcPr>
          <w:p w:rsidR="007E5A8D" w:rsidRDefault="007E5A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5A8D">
        <w:trPr>
          <w:trHeight w:val="551"/>
        </w:trPr>
        <w:tc>
          <w:tcPr>
            <w:tcW w:w="3481" w:type="dxa"/>
          </w:tcPr>
          <w:p w:rsidR="007E5A8D" w:rsidRDefault="00E802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 итогового повторения и</w:t>
            </w:r>
          </w:p>
          <w:p w:rsidR="007E5A8D" w:rsidRDefault="00E802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обобщения</w:t>
            </w:r>
          </w:p>
        </w:tc>
        <w:tc>
          <w:tcPr>
            <w:tcW w:w="4888" w:type="dxa"/>
          </w:tcPr>
          <w:p w:rsidR="007E5A8D" w:rsidRDefault="007E5A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E5A8D">
        <w:trPr>
          <w:trHeight w:val="277"/>
        </w:trPr>
        <w:tc>
          <w:tcPr>
            <w:tcW w:w="8369" w:type="dxa"/>
            <w:gridSpan w:val="2"/>
          </w:tcPr>
          <w:p w:rsidR="007E5A8D" w:rsidRDefault="00E80259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05" w:type="dxa"/>
          </w:tcPr>
          <w:p w:rsidR="007E5A8D" w:rsidRDefault="00E80259">
            <w:pPr>
              <w:pStyle w:val="TableParagraph"/>
              <w:spacing w:line="258" w:lineRule="exact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7E5A8D" w:rsidRDefault="007E5A8D">
      <w:pPr>
        <w:pStyle w:val="a3"/>
        <w:ind w:left="0" w:firstLine="0"/>
        <w:rPr>
          <w:b/>
          <w:sz w:val="26"/>
        </w:rPr>
      </w:pPr>
    </w:p>
    <w:p w:rsidR="007E5A8D" w:rsidRDefault="00E80259">
      <w:pPr>
        <w:spacing w:before="216"/>
        <w:ind w:left="641"/>
        <w:rPr>
          <w:b/>
          <w:sz w:val="24"/>
        </w:rPr>
      </w:pPr>
      <w:r>
        <w:rPr>
          <w:b/>
          <w:sz w:val="24"/>
        </w:rPr>
        <w:t>Основные образовательные технологии.</w:t>
      </w:r>
    </w:p>
    <w:p w:rsidR="007E5A8D" w:rsidRDefault="00E80259">
      <w:pPr>
        <w:pStyle w:val="a3"/>
        <w:spacing w:before="38" w:line="276" w:lineRule="auto"/>
        <w:ind w:right="303" w:firstLine="359"/>
      </w:pPr>
      <w:r>
        <w:t>Особого внимания требует использование в учебном процессе компьютерных технологий. В условиях общественной неустойчивости человек должен обладать высокой адаптивностью, чтобы сохранить свою индивидуальность. Именно поэтому на уроках обществознания я уделяю</w:t>
      </w:r>
      <w:r>
        <w:t xml:space="preserve"> пристальное внимание воспитанию общей культуры личности, развитию у человека умения защищать себя и свое здоровье от вредных воздействий окружающей среды. Укрепление здоровья детей рассматриваю как важное условие их разностороннего развития и обеспечения </w:t>
      </w:r>
      <w:r>
        <w:t xml:space="preserve">их нормальной жизнедеятельности, поэтому регулярно на уроках обществознании использую </w:t>
      </w:r>
      <w:proofErr w:type="spellStart"/>
      <w:r>
        <w:t>здоровьесберегающие</w:t>
      </w:r>
      <w:proofErr w:type="spellEnd"/>
      <w:r>
        <w:t xml:space="preserve"> технологии.</w:t>
      </w:r>
    </w:p>
    <w:p w:rsidR="007E5A8D" w:rsidRDefault="00E80259">
      <w:pPr>
        <w:pStyle w:val="a3"/>
        <w:spacing w:line="278" w:lineRule="auto"/>
        <w:ind w:right="1877" w:firstLine="0"/>
      </w:pPr>
      <w:r>
        <w:t>Наряду с этим использую современные педагогические и информационно- коммуникационные технологии: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803"/>
        </w:tabs>
        <w:spacing w:line="272" w:lineRule="exact"/>
        <w:ind w:left="802" w:hanging="160"/>
        <w:rPr>
          <w:sz w:val="24"/>
        </w:rPr>
      </w:pPr>
      <w:r>
        <w:rPr>
          <w:sz w:val="24"/>
        </w:rPr>
        <w:t>методы творческой групповой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803"/>
        </w:tabs>
        <w:spacing w:before="39"/>
        <w:ind w:left="802" w:hanging="160"/>
        <w:rPr>
          <w:sz w:val="24"/>
        </w:rPr>
      </w:pPr>
      <w:r>
        <w:rPr>
          <w:sz w:val="24"/>
        </w:rPr>
        <w:t>лично</w:t>
      </w:r>
      <w:r>
        <w:rPr>
          <w:sz w:val="24"/>
        </w:rPr>
        <w:t>стно-ориентированное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before="41"/>
        <w:ind w:firstLine="360"/>
        <w:rPr>
          <w:sz w:val="24"/>
        </w:rPr>
      </w:pPr>
      <w:r>
        <w:rPr>
          <w:sz w:val="24"/>
        </w:rPr>
        <w:t>развивающее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803"/>
        </w:tabs>
        <w:spacing w:before="43"/>
        <w:ind w:left="802" w:hanging="160"/>
        <w:rPr>
          <w:sz w:val="24"/>
        </w:rPr>
      </w:pPr>
      <w:r>
        <w:rPr>
          <w:sz w:val="24"/>
        </w:rPr>
        <w:t>проблемное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803"/>
        </w:tabs>
        <w:spacing w:before="41"/>
        <w:ind w:left="802" w:hanging="160"/>
        <w:rPr>
          <w:sz w:val="24"/>
        </w:rPr>
      </w:pP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before="42" w:line="276" w:lineRule="auto"/>
        <w:ind w:right="245" w:firstLine="360"/>
        <w:rPr>
          <w:sz w:val="24"/>
        </w:rPr>
      </w:pPr>
      <w:proofErr w:type="gramStart"/>
      <w:r>
        <w:rPr>
          <w:sz w:val="24"/>
        </w:rPr>
        <w:t>разнообразные формы работы: уроки-экскурсии, уроки-лекции, семинарские занятия, дискуссии, уроки-исследования, игровое моделирование, уроки диалога и</w:t>
      </w:r>
      <w:r>
        <w:rPr>
          <w:spacing w:val="-10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ругие.</w:t>
      </w:r>
      <w:proofErr w:type="gramEnd"/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before="1" w:line="276" w:lineRule="auto"/>
        <w:ind w:right="1012" w:firstLine="360"/>
        <w:rPr>
          <w:sz w:val="24"/>
        </w:rPr>
      </w:pPr>
      <w:r>
        <w:rPr>
          <w:sz w:val="24"/>
        </w:rPr>
        <w:t>использование на уроках технологии уровневой дифференциации, личностно- ориентированное обучение, коллективные 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7E5A8D" w:rsidRDefault="00E80259">
      <w:pPr>
        <w:pStyle w:val="Heading1"/>
        <w:spacing w:before="4"/>
      </w:pPr>
      <w:r>
        <w:t>Требования к результатам освоения дисциплины.</w:t>
      </w:r>
    </w:p>
    <w:p w:rsidR="007E5A8D" w:rsidRDefault="00E80259">
      <w:pPr>
        <w:pStyle w:val="a3"/>
        <w:spacing w:before="36" w:line="278" w:lineRule="auto"/>
        <w:ind w:right="960" w:firstLine="359"/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>Личностными результатами</w:t>
      </w:r>
      <w:r>
        <w:t xml:space="preserve"> выпускников основной школы, формируемыми при изучении содержания курса являются</w:t>
      </w:r>
      <w:proofErr w:type="gramEnd"/>
      <w:r>
        <w:t>:</w:t>
      </w:r>
    </w:p>
    <w:p w:rsidR="007E5A8D" w:rsidRDefault="007E5A8D">
      <w:pPr>
        <w:spacing w:line="278" w:lineRule="auto"/>
        <w:sectPr w:rsidR="007E5A8D">
          <w:pgSz w:w="11910" w:h="16840"/>
          <w:pgMar w:top="1040" w:right="620" w:bottom="280" w:left="1480" w:header="720" w:footer="720" w:gutter="0"/>
          <w:cols w:space="720"/>
        </w:sectPr>
      </w:pP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before="68" w:line="276" w:lineRule="auto"/>
        <w:ind w:right="333" w:firstLine="360"/>
        <w:rPr>
          <w:sz w:val="24"/>
        </w:rPr>
      </w:pPr>
      <w:proofErr w:type="spellStart"/>
      <w:r>
        <w:rPr>
          <w:sz w:val="24"/>
        </w:rPr>
        <w:lastRenderedPageBreak/>
        <w:t>мотивированность</w:t>
      </w:r>
      <w:proofErr w:type="spellEnd"/>
      <w:r>
        <w:rPr>
          <w:sz w:val="24"/>
        </w:rPr>
        <w:t xml:space="preserve"> на посильное и сознательное участие в жизни общества; </w:t>
      </w:r>
      <w:r>
        <w:rPr>
          <w:rFonts w:ascii="Symbol" w:hAnsi="Symbol"/>
        </w:rPr>
        <w:t></w:t>
      </w:r>
      <w:r>
        <w:t xml:space="preserve"> </w:t>
      </w:r>
      <w:r>
        <w:rPr>
          <w:sz w:val="24"/>
        </w:rPr>
        <w:t>заинтересованность не только в личном успехе, но и в благополучии и процветании</w:t>
      </w:r>
      <w:r>
        <w:rPr>
          <w:spacing w:val="-40"/>
          <w:sz w:val="24"/>
        </w:rPr>
        <w:t xml:space="preserve"> </w:t>
      </w:r>
      <w:r>
        <w:rPr>
          <w:sz w:val="24"/>
        </w:rPr>
        <w:t>своей с</w:t>
      </w:r>
      <w:r>
        <w:rPr>
          <w:sz w:val="24"/>
        </w:rPr>
        <w:t>траны;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803"/>
        </w:tabs>
        <w:spacing w:before="2" w:line="276" w:lineRule="auto"/>
        <w:ind w:right="325" w:firstLine="420"/>
        <w:rPr>
          <w:sz w:val="24"/>
        </w:rPr>
      </w:pPr>
      <w:r>
        <w:rPr>
          <w:sz w:val="24"/>
        </w:rPr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изучения обществознания выпускниками основной школы проявляются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6"/>
        </w:tabs>
        <w:ind w:left="745" w:hanging="163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сознател</w:t>
      </w:r>
      <w:r>
        <w:rPr>
          <w:sz w:val="24"/>
        </w:rPr>
        <w:t>ьно организовывать свою 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6"/>
        </w:tabs>
        <w:spacing w:before="41" w:line="276" w:lineRule="auto"/>
        <w:ind w:right="635" w:firstLine="360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</w:t>
      </w:r>
      <w:r>
        <w:rPr>
          <w:spacing w:val="-32"/>
          <w:sz w:val="24"/>
        </w:rPr>
        <w:t xml:space="preserve"> </w:t>
      </w:r>
      <w:r>
        <w:rPr>
          <w:sz w:val="24"/>
        </w:rPr>
        <w:t>возможных перспектив;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803"/>
        </w:tabs>
        <w:spacing w:before="1" w:line="276" w:lineRule="auto"/>
        <w:ind w:right="471" w:firstLine="420"/>
        <w:rPr>
          <w:sz w:val="24"/>
        </w:rPr>
      </w:pPr>
      <w:r>
        <w:rPr>
          <w:sz w:val="24"/>
        </w:rPr>
        <w:t>способности анализировать реальные соц</w:t>
      </w:r>
      <w:r>
        <w:rPr>
          <w:sz w:val="24"/>
        </w:rPr>
        <w:t>иальные ситуации, выбирать адекватные способы деятельности и модели поведения в рамках реализуемых основных социальных ролей, свойственных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подросткам;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line="276" w:lineRule="auto"/>
        <w:ind w:right="843" w:firstLine="360"/>
        <w:rPr>
          <w:sz w:val="24"/>
        </w:rPr>
      </w:pPr>
      <w:proofErr w:type="gramStart"/>
      <w:r>
        <w:rPr>
          <w:sz w:val="24"/>
        </w:rPr>
        <w:t>овладении</w:t>
      </w:r>
      <w:proofErr w:type="gramEnd"/>
      <w:r>
        <w:rPr>
          <w:sz w:val="24"/>
        </w:rPr>
        <w:t xml:space="preserve"> различными видами публичных выступлений и следовании</w:t>
      </w:r>
      <w:r>
        <w:rPr>
          <w:spacing w:val="-32"/>
          <w:sz w:val="24"/>
        </w:rPr>
        <w:t xml:space="preserve"> </w:t>
      </w:r>
      <w:r>
        <w:rPr>
          <w:sz w:val="24"/>
        </w:rPr>
        <w:t>этически нормам и правилам 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6"/>
        </w:tabs>
        <w:spacing w:line="276" w:lineRule="auto"/>
        <w:ind w:right="559" w:firstLine="360"/>
        <w:rPr>
          <w:sz w:val="24"/>
        </w:rPr>
      </w:pPr>
      <w:r>
        <w:rPr>
          <w:sz w:val="24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7E5A8D" w:rsidRDefault="00E80259">
      <w:pPr>
        <w:pStyle w:val="a4"/>
        <w:numPr>
          <w:ilvl w:val="0"/>
          <w:numId w:val="1"/>
        </w:numPr>
        <w:tabs>
          <w:tab w:val="left" w:pos="842"/>
        </w:tabs>
        <w:spacing w:before="1"/>
        <w:ind w:firstLine="360"/>
        <w:rPr>
          <w:sz w:val="24"/>
        </w:rPr>
      </w:pPr>
      <w:r>
        <w:rPr>
          <w:sz w:val="24"/>
        </w:rPr>
        <w:t>использование элементов причинно-следственного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7E5A8D" w:rsidRDefault="00E80259">
      <w:pPr>
        <w:pStyle w:val="a4"/>
        <w:numPr>
          <w:ilvl w:val="0"/>
          <w:numId w:val="1"/>
        </w:numPr>
        <w:tabs>
          <w:tab w:val="left" w:pos="842"/>
        </w:tabs>
        <w:spacing w:before="40"/>
        <w:ind w:firstLine="360"/>
        <w:rPr>
          <w:sz w:val="24"/>
        </w:rPr>
      </w:pPr>
      <w:r>
        <w:rPr>
          <w:sz w:val="24"/>
        </w:rPr>
        <w:t>исследование несложных реальных свя</w:t>
      </w:r>
      <w:r>
        <w:rPr>
          <w:sz w:val="24"/>
        </w:rPr>
        <w:t>зей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зависимостей;</w:t>
      </w:r>
    </w:p>
    <w:p w:rsidR="007E5A8D" w:rsidRDefault="00E80259">
      <w:pPr>
        <w:pStyle w:val="a4"/>
        <w:numPr>
          <w:ilvl w:val="0"/>
          <w:numId w:val="1"/>
        </w:numPr>
        <w:tabs>
          <w:tab w:val="left" w:pos="842"/>
        </w:tabs>
        <w:spacing w:before="41" w:line="278" w:lineRule="auto"/>
        <w:ind w:right="1124" w:firstLine="360"/>
        <w:rPr>
          <w:sz w:val="24"/>
        </w:rPr>
      </w:pPr>
      <w:r>
        <w:rPr>
          <w:sz w:val="24"/>
        </w:rPr>
        <w:t>определение сущностных характеристик изучаемого объекта; выбор верных критериев для сравнения, сопоставления,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7E5A8D" w:rsidRDefault="00E80259">
      <w:pPr>
        <w:pStyle w:val="a4"/>
        <w:numPr>
          <w:ilvl w:val="0"/>
          <w:numId w:val="1"/>
        </w:numPr>
        <w:tabs>
          <w:tab w:val="left" w:pos="902"/>
        </w:tabs>
        <w:spacing w:line="276" w:lineRule="auto"/>
        <w:ind w:right="935" w:firstLine="420"/>
        <w:rPr>
          <w:sz w:val="24"/>
        </w:rPr>
      </w:pPr>
      <w:r>
        <w:rPr>
          <w:sz w:val="24"/>
        </w:rPr>
        <w:t>поиск и извлечение нужной информации по заданной теме в адаптированных источниках 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типа;</w:t>
      </w:r>
    </w:p>
    <w:p w:rsidR="007E5A8D" w:rsidRDefault="00E80259">
      <w:pPr>
        <w:pStyle w:val="a4"/>
        <w:numPr>
          <w:ilvl w:val="0"/>
          <w:numId w:val="1"/>
        </w:numPr>
        <w:tabs>
          <w:tab w:val="left" w:pos="902"/>
        </w:tabs>
        <w:spacing w:line="276" w:lineRule="auto"/>
        <w:ind w:right="322" w:firstLine="420"/>
        <w:rPr>
          <w:sz w:val="24"/>
        </w:rPr>
      </w:pPr>
      <w:r>
        <w:rPr>
          <w:sz w:val="24"/>
        </w:rPr>
        <w:t>перевод ин</w:t>
      </w:r>
      <w:r>
        <w:rPr>
          <w:sz w:val="24"/>
        </w:rPr>
        <w:t>формации из одной знаковой системы в другую, выбор знаковых систем адекватно познавательной и 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7E5A8D" w:rsidRDefault="00E80259">
      <w:pPr>
        <w:pStyle w:val="a4"/>
        <w:numPr>
          <w:ilvl w:val="0"/>
          <w:numId w:val="1"/>
        </w:numPr>
        <w:tabs>
          <w:tab w:val="left" w:pos="842"/>
        </w:tabs>
        <w:ind w:firstLine="360"/>
        <w:rPr>
          <w:sz w:val="24"/>
        </w:rPr>
      </w:pPr>
      <w:r>
        <w:rPr>
          <w:sz w:val="24"/>
        </w:rPr>
        <w:t>подкрепление изученных положений конкретными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примерами;</w:t>
      </w:r>
    </w:p>
    <w:p w:rsidR="007E5A8D" w:rsidRDefault="00E80259">
      <w:pPr>
        <w:pStyle w:val="a4"/>
        <w:numPr>
          <w:ilvl w:val="0"/>
          <w:numId w:val="1"/>
        </w:numPr>
        <w:tabs>
          <w:tab w:val="left" w:pos="842"/>
        </w:tabs>
        <w:spacing w:before="37" w:line="276" w:lineRule="auto"/>
        <w:ind w:right="1058" w:firstLine="360"/>
        <w:rPr>
          <w:sz w:val="24"/>
        </w:rPr>
      </w:pPr>
      <w:r>
        <w:rPr>
          <w:sz w:val="24"/>
        </w:rPr>
        <w:t>оценку своих учебных достижений, поведения черт своей личности с учетом мнении д</w:t>
      </w:r>
      <w:r>
        <w:rPr>
          <w:sz w:val="24"/>
        </w:rPr>
        <w:t>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7E5A8D" w:rsidRDefault="00E80259">
      <w:pPr>
        <w:pStyle w:val="a4"/>
        <w:numPr>
          <w:ilvl w:val="0"/>
          <w:numId w:val="1"/>
        </w:numPr>
        <w:tabs>
          <w:tab w:val="left" w:pos="842"/>
        </w:tabs>
        <w:spacing w:line="278" w:lineRule="auto"/>
        <w:ind w:right="1681" w:firstLine="360"/>
        <w:rPr>
          <w:sz w:val="24"/>
        </w:rPr>
      </w:pPr>
      <w:r>
        <w:rPr>
          <w:sz w:val="24"/>
        </w:rPr>
        <w:t>определение собственного отношения к явлениям современной жизни, формирование своей 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7E5A8D" w:rsidRDefault="00E80259">
      <w:pPr>
        <w:pStyle w:val="a3"/>
        <w:spacing w:line="276" w:lineRule="auto"/>
        <w:ind w:right="637" w:firstLine="359"/>
      </w:pPr>
      <w:r>
        <w:rPr>
          <w:u w:val="single"/>
        </w:rPr>
        <w:t xml:space="preserve"> Предметными результатами</w:t>
      </w:r>
      <w:r>
        <w:t xml:space="preserve"> освоения выпускниками основной школы содержания программы по обществознанию являются: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line="278" w:lineRule="auto"/>
        <w:ind w:right="348" w:firstLine="360"/>
        <w:rPr>
          <w:sz w:val="24"/>
        </w:rPr>
      </w:pPr>
      <w:r>
        <w:rPr>
          <w:sz w:val="24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line="276" w:lineRule="auto"/>
        <w:ind w:right="252" w:firstLine="360"/>
        <w:rPr>
          <w:sz w:val="24"/>
        </w:rPr>
      </w:pPr>
      <w:r>
        <w:rPr>
          <w:sz w:val="24"/>
        </w:rPr>
        <w:t>знание ряда ключевых понятий об основных социальных объектах; умение объяснять явления социальной действительн</w:t>
      </w:r>
      <w:r>
        <w:rPr>
          <w:sz w:val="24"/>
        </w:rPr>
        <w:t>ости с опорой на эти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понятии;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line="276" w:lineRule="auto"/>
        <w:ind w:right="1066" w:firstLine="360"/>
        <w:rPr>
          <w:sz w:val="24"/>
        </w:rPr>
      </w:pPr>
      <w:r>
        <w:rPr>
          <w:sz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</w:t>
      </w:r>
      <w:r>
        <w:rPr>
          <w:spacing w:val="-26"/>
          <w:sz w:val="24"/>
        </w:rPr>
        <w:t xml:space="preserve"> </w:t>
      </w:r>
      <w:r>
        <w:rPr>
          <w:sz w:val="24"/>
        </w:rPr>
        <w:t>своей дееспособности</w:t>
      </w:r>
    </w:p>
    <w:p w:rsidR="007E5A8D" w:rsidRDefault="00E80259">
      <w:pPr>
        <w:pStyle w:val="a3"/>
        <w:spacing w:line="276" w:lineRule="auto"/>
        <w:ind w:right="280" w:firstLine="359"/>
      </w:pPr>
      <w:r>
        <w:t xml:space="preserve">; </w:t>
      </w:r>
      <w:r>
        <w:rPr>
          <w:rFonts w:ascii="Symbol" w:hAnsi="Symbol"/>
          <w:sz w:val="22"/>
        </w:rPr>
        <w:t></w:t>
      </w:r>
      <w:r>
        <w:rPr>
          <w:sz w:val="22"/>
        </w:rPr>
        <w:t xml:space="preserve"> </w:t>
      </w:r>
      <w:r>
        <w:t xml:space="preserve">умения находить нужную социальную информацию в </w:t>
      </w:r>
      <w:proofErr w:type="spellStart"/>
      <w:proofErr w:type="gramStart"/>
      <w:r>
        <w:t>в</w:t>
      </w:r>
      <w:proofErr w:type="spellEnd"/>
      <w:proofErr w:type="gramEnd"/>
      <w:r>
        <w:t xml:space="preserve"> педагогически </w:t>
      </w:r>
      <w:r>
        <w:t>отобранных источниках; адекватно ее воспринимать, применяя основные обществоведческие термины и понятия;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line="276" w:lineRule="auto"/>
        <w:ind w:right="298" w:firstLine="360"/>
        <w:rPr>
          <w:sz w:val="24"/>
        </w:rPr>
      </w:pPr>
      <w:r>
        <w:rPr>
          <w:sz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 и развити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общества;</w:t>
      </w:r>
    </w:p>
    <w:p w:rsidR="007E5A8D" w:rsidRDefault="007E5A8D">
      <w:pPr>
        <w:spacing w:line="276" w:lineRule="auto"/>
        <w:rPr>
          <w:sz w:val="24"/>
        </w:rPr>
        <w:sectPr w:rsidR="007E5A8D">
          <w:pgSz w:w="11910" w:h="16840"/>
          <w:pgMar w:top="1040" w:right="620" w:bottom="280" w:left="1480" w:header="720" w:footer="720" w:gutter="0"/>
          <w:cols w:space="720"/>
        </w:sectPr>
      </w:pPr>
    </w:p>
    <w:p w:rsidR="007E5A8D" w:rsidRDefault="00E80259">
      <w:pPr>
        <w:pStyle w:val="a4"/>
        <w:numPr>
          <w:ilvl w:val="1"/>
          <w:numId w:val="2"/>
        </w:numPr>
        <w:tabs>
          <w:tab w:val="left" w:pos="803"/>
        </w:tabs>
        <w:spacing w:before="68" w:line="276" w:lineRule="auto"/>
        <w:ind w:right="363" w:firstLine="420"/>
        <w:rPr>
          <w:sz w:val="24"/>
        </w:rPr>
      </w:pPr>
      <w:r>
        <w:rPr>
          <w:sz w:val="24"/>
        </w:rPr>
        <w:lastRenderedPageBreak/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</w:t>
      </w:r>
      <w:r>
        <w:rPr>
          <w:sz w:val="24"/>
        </w:rPr>
        <w:t>ходимость руководствоваться этими нормами и правилами в собственной повседневной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803"/>
        </w:tabs>
        <w:spacing w:before="1" w:line="278" w:lineRule="auto"/>
        <w:ind w:right="908" w:firstLine="420"/>
        <w:rPr>
          <w:sz w:val="24"/>
        </w:rPr>
      </w:pPr>
      <w:r>
        <w:rPr>
          <w:sz w:val="24"/>
        </w:rPr>
        <w:t>приверженность гуманистическим и демократически ценностям, патриотизм и гражданственность;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803"/>
        </w:tabs>
        <w:spacing w:line="276" w:lineRule="auto"/>
        <w:ind w:right="596" w:firstLine="420"/>
        <w:rPr>
          <w:sz w:val="24"/>
        </w:rPr>
      </w:pPr>
      <w:r>
        <w:rPr>
          <w:sz w:val="24"/>
        </w:rPr>
        <w:t>знание особенностей труда как одного из основных видов деятельности</w:t>
      </w:r>
      <w:r>
        <w:rPr>
          <w:spacing w:val="-24"/>
          <w:sz w:val="24"/>
        </w:rPr>
        <w:t xml:space="preserve"> </w:t>
      </w:r>
      <w:r>
        <w:rPr>
          <w:sz w:val="24"/>
        </w:rPr>
        <w:t>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ind w:firstLine="360"/>
        <w:rPr>
          <w:sz w:val="24"/>
        </w:rPr>
      </w:pPr>
      <w:r>
        <w:rPr>
          <w:sz w:val="24"/>
        </w:rPr>
        <w:t>понимание значения трудовой деятельности для личности и 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803"/>
        </w:tabs>
        <w:spacing w:before="37" w:line="276" w:lineRule="auto"/>
        <w:ind w:right="1133" w:firstLine="420"/>
        <w:rPr>
          <w:sz w:val="24"/>
        </w:rPr>
      </w:pPr>
      <w:r>
        <w:rPr>
          <w:sz w:val="24"/>
        </w:rPr>
        <w:t>понимание специфики познания мира средствами ис</w:t>
      </w:r>
      <w:r>
        <w:rPr>
          <w:sz w:val="24"/>
        </w:rPr>
        <w:t>кусства в соотнесении с другими 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line="275" w:lineRule="exact"/>
        <w:ind w:firstLine="360"/>
        <w:rPr>
          <w:sz w:val="24"/>
        </w:rPr>
      </w:pPr>
      <w:r>
        <w:rPr>
          <w:sz w:val="24"/>
        </w:rPr>
        <w:t>понимание роли искусства в становлении личности и в 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before="43" w:line="276" w:lineRule="auto"/>
        <w:ind w:right="832" w:firstLine="360"/>
        <w:rPr>
          <w:sz w:val="24"/>
        </w:rPr>
      </w:pPr>
      <w:r>
        <w:rPr>
          <w:sz w:val="24"/>
        </w:rPr>
        <w:t>знание определяющих признаков коммуникативной деятельности в сравнении</w:t>
      </w:r>
      <w:r>
        <w:rPr>
          <w:spacing w:val="-30"/>
          <w:sz w:val="24"/>
        </w:rPr>
        <w:t xml:space="preserve"> </w:t>
      </w:r>
      <w:r>
        <w:rPr>
          <w:sz w:val="24"/>
        </w:rPr>
        <w:t>с другими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line="276" w:lineRule="auto"/>
        <w:ind w:right="668" w:firstLine="360"/>
        <w:rPr>
          <w:sz w:val="24"/>
        </w:rPr>
      </w:pPr>
      <w:r>
        <w:rPr>
          <w:sz w:val="24"/>
        </w:rPr>
        <w:t>знание новых возможностей для комм</w:t>
      </w:r>
      <w:r>
        <w:rPr>
          <w:sz w:val="24"/>
        </w:rPr>
        <w:t>уникации в современном обществе; умение использовать современные средства связи и коммуникации для поиска и обработки необходимой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before="1" w:line="276" w:lineRule="auto"/>
        <w:ind w:right="545" w:firstLine="360"/>
        <w:rPr>
          <w:sz w:val="24"/>
        </w:rPr>
      </w:pPr>
      <w:r>
        <w:rPr>
          <w:sz w:val="24"/>
        </w:rPr>
        <w:t>понимание языка массовой социально-политической коммуникации, позволяющее осознанно воспринимать соотве</w:t>
      </w:r>
      <w:r>
        <w:rPr>
          <w:sz w:val="24"/>
        </w:rPr>
        <w:t>тствующую информацию; умение различать факты, аргументы, 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ind w:firstLine="360"/>
        <w:rPr>
          <w:sz w:val="24"/>
        </w:rPr>
      </w:pPr>
      <w:r>
        <w:rPr>
          <w:sz w:val="24"/>
        </w:rPr>
        <w:t>понимание значения коммуникации в межличностном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806"/>
        </w:tabs>
        <w:spacing w:before="41" w:line="276" w:lineRule="auto"/>
        <w:ind w:right="817" w:firstLine="420"/>
        <w:rPr>
          <w:sz w:val="24"/>
        </w:rPr>
      </w:pPr>
      <w:r>
        <w:rPr>
          <w:sz w:val="24"/>
        </w:rPr>
        <w:t>умение взаимодействовать в ходе выполнения групповой работы, вести</w:t>
      </w:r>
      <w:r>
        <w:rPr>
          <w:spacing w:val="-27"/>
          <w:sz w:val="24"/>
        </w:rPr>
        <w:t xml:space="preserve"> </w:t>
      </w:r>
      <w:r>
        <w:rPr>
          <w:sz w:val="24"/>
        </w:rPr>
        <w:t>диалог, участвовать в дискуссии, аргументировать собственную 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line="275" w:lineRule="exact"/>
        <w:ind w:firstLine="360"/>
        <w:rPr>
          <w:sz w:val="24"/>
        </w:rPr>
      </w:pPr>
      <w:r>
        <w:rPr>
          <w:sz w:val="24"/>
        </w:rPr>
        <w:t>знакомство с отдельными примами и техниками 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конфликтов;</w:t>
      </w:r>
    </w:p>
    <w:p w:rsidR="007E5A8D" w:rsidRDefault="00E80259">
      <w:pPr>
        <w:pStyle w:val="a4"/>
        <w:numPr>
          <w:ilvl w:val="1"/>
          <w:numId w:val="2"/>
        </w:numPr>
        <w:tabs>
          <w:tab w:val="left" w:pos="743"/>
        </w:tabs>
        <w:spacing w:before="41" w:line="278" w:lineRule="auto"/>
        <w:ind w:right="845" w:firstLine="360"/>
        <w:rPr>
          <w:sz w:val="24"/>
        </w:rPr>
      </w:pPr>
      <w:r>
        <w:rPr>
          <w:sz w:val="24"/>
        </w:rPr>
        <w:t>ценностные ориентиры, основанные на идеях патриотизма, любви и уважения</w:t>
      </w:r>
      <w:r>
        <w:rPr>
          <w:spacing w:val="-28"/>
          <w:sz w:val="24"/>
        </w:rPr>
        <w:t xml:space="preserve"> </w:t>
      </w:r>
      <w:r>
        <w:rPr>
          <w:sz w:val="24"/>
        </w:rPr>
        <w:t>к Отечеству; на отношении к человеку, его правам и свободам как к высшей</w:t>
      </w:r>
      <w:r>
        <w:rPr>
          <w:spacing w:val="-29"/>
          <w:sz w:val="24"/>
        </w:rPr>
        <w:t xml:space="preserve"> </w:t>
      </w:r>
      <w:r>
        <w:rPr>
          <w:sz w:val="24"/>
        </w:rPr>
        <w:t>ценности</w:t>
      </w:r>
    </w:p>
    <w:p w:rsidR="007E5A8D" w:rsidRDefault="00E80259">
      <w:pPr>
        <w:pStyle w:val="Heading1"/>
      </w:pPr>
      <w:r>
        <w:t>Формы контроля.</w:t>
      </w:r>
    </w:p>
    <w:p w:rsidR="007E5A8D" w:rsidRDefault="00E80259">
      <w:pPr>
        <w:pStyle w:val="a3"/>
        <w:spacing w:before="36"/>
        <w:ind w:left="581" w:firstLine="0"/>
      </w:pPr>
      <w:r>
        <w:t>1. Индивидуальный опрос 2. Фронтальный опрос 3. Тестовый контроль.</w:t>
      </w:r>
    </w:p>
    <w:sectPr w:rsidR="007E5A8D" w:rsidSect="007E5A8D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990"/>
    <w:multiLevelType w:val="hybridMultilevel"/>
    <w:tmpl w:val="FFB0C8AC"/>
    <w:lvl w:ilvl="0" w:tplc="EC0AE178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69EA402">
      <w:numFmt w:val="bullet"/>
      <w:lvlText w:val=""/>
      <w:lvlJc w:val="left"/>
      <w:pPr>
        <w:ind w:left="222" w:hanging="16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5C50DD8A">
      <w:numFmt w:val="bullet"/>
      <w:lvlText w:val="•"/>
      <w:lvlJc w:val="left"/>
      <w:pPr>
        <w:ind w:left="2137" w:hanging="161"/>
      </w:pPr>
      <w:rPr>
        <w:rFonts w:hint="default"/>
        <w:lang w:val="ru-RU" w:eastAsia="ru-RU" w:bidi="ru-RU"/>
      </w:rPr>
    </w:lvl>
    <w:lvl w:ilvl="3" w:tplc="B9CC3EBE">
      <w:numFmt w:val="bullet"/>
      <w:lvlText w:val="•"/>
      <w:lvlJc w:val="left"/>
      <w:pPr>
        <w:ind w:left="3095" w:hanging="161"/>
      </w:pPr>
      <w:rPr>
        <w:rFonts w:hint="default"/>
        <w:lang w:val="ru-RU" w:eastAsia="ru-RU" w:bidi="ru-RU"/>
      </w:rPr>
    </w:lvl>
    <w:lvl w:ilvl="4" w:tplc="54442562">
      <w:numFmt w:val="bullet"/>
      <w:lvlText w:val="•"/>
      <w:lvlJc w:val="left"/>
      <w:pPr>
        <w:ind w:left="4054" w:hanging="161"/>
      </w:pPr>
      <w:rPr>
        <w:rFonts w:hint="default"/>
        <w:lang w:val="ru-RU" w:eastAsia="ru-RU" w:bidi="ru-RU"/>
      </w:rPr>
    </w:lvl>
    <w:lvl w:ilvl="5" w:tplc="84F085C6">
      <w:numFmt w:val="bullet"/>
      <w:lvlText w:val="•"/>
      <w:lvlJc w:val="left"/>
      <w:pPr>
        <w:ind w:left="5013" w:hanging="161"/>
      </w:pPr>
      <w:rPr>
        <w:rFonts w:hint="default"/>
        <w:lang w:val="ru-RU" w:eastAsia="ru-RU" w:bidi="ru-RU"/>
      </w:rPr>
    </w:lvl>
    <w:lvl w:ilvl="6" w:tplc="6F6A922C">
      <w:numFmt w:val="bullet"/>
      <w:lvlText w:val="•"/>
      <w:lvlJc w:val="left"/>
      <w:pPr>
        <w:ind w:left="5971" w:hanging="161"/>
      </w:pPr>
      <w:rPr>
        <w:rFonts w:hint="default"/>
        <w:lang w:val="ru-RU" w:eastAsia="ru-RU" w:bidi="ru-RU"/>
      </w:rPr>
    </w:lvl>
    <w:lvl w:ilvl="7" w:tplc="308016A8">
      <w:numFmt w:val="bullet"/>
      <w:lvlText w:val="•"/>
      <w:lvlJc w:val="left"/>
      <w:pPr>
        <w:ind w:left="6930" w:hanging="161"/>
      </w:pPr>
      <w:rPr>
        <w:rFonts w:hint="default"/>
        <w:lang w:val="ru-RU" w:eastAsia="ru-RU" w:bidi="ru-RU"/>
      </w:rPr>
    </w:lvl>
    <w:lvl w:ilvl="8" w:tplc="80CEEA14">
      <w:numFmt w:val="bullet"/>
      <w:lvlText w:val="•"/>
      <w:lvlJc w:val="left"/>
      <w:pPr>
        <w:ind w:left="7889" w:hanging="161"/>
      </w:pPr>
      <w:rPr>
        <w:rFonts w:hint="default"/>
        <w:lang w:val="ru-RU" w:eastAsia="ru-RU" w:bidi="ru-RU"/>
      </w:rPr>
    </w:lvl>
  </w:abstractNum>
  <w:abstractNum w:abstractNumId="1">
    <w:nsid w:val="1BE275CF"/>
    <w:multiLevelType w:val="hybridMultilevel"/>
    <w:tmpl w:val="32F69734"/>
    <w:lvl w:ilvl="0" w:tplc="0BD8CD6C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B8E0170">
      <w:numFmt w:val="bullet"/>
      <w:lvlText w:val="•"/>
      <w:lvlJc w:val="left"/>
      <w:pPr>
        <w:ind w:left="1178" w:hanging="260"/>
      </w:pPr>
      <w:rPr>
        <w:rFonts w:hint="default"/>
        <w:lang w:val="ru-RU" w:eastAsia="ru-RU" w:bidi="ru-RU"/>
      </w:rPr>
    </w:lvl>
    <w:lvl w:ilvl="2" w:tplc="A446A68E">
      <w:numFmt w:val="bullet"/>
      <w:lvlText w:val="•"/>
      <w:lvlJc w:val="left"/>
      <w:pPr>
        <w:ind w:left="2137" w:hanging="260"/>
      </w:pPr>
      <w:rPr>
        <w:rFonts w:hint="default"/>
        <w:lang w:val="ru-RU" w:eastAsia="ru-RU" w:bidi="ru-RU"/>
      </w:rPr>
    </w:lvl>
    <w:lvl w:ilvl="3" w:tplc="0A441998">
      <w:numFmt w:val="bullet"/>
      <w:lvlText w:val="•"/>
      <w:lvlJc w:val="left"/>
      <w:pPr>
        <w:ind w:left="3095" w:hanging="260"/>
      </w:pPr>
      <w:rPr>
        <w:rFonts w:hint="default"/>
        <w:lang w:val="ru-RU" w:eastAsia="ru-RU" w:bidi="ru-RU"/>
      </w:rPr>
    </w:lvl>
    <w:lvl w:ilvl="4" w:tplc="4CD4BE10">
      <w:numFmt w:val="bullet"/>
      <w:lvlText w:val="•"/>
      <w:lvlJc w:val="left"/>
      <w:pPr>
        <w:ind w:left="4054" w:hanging="260"/>
      </w:pPr>
      <w:rPr>
        <w:rFonts w:hint="default"/>
        <w:lang w:val="ru-RU" w:eastAsia="ru-RU" w:bidi="ru-RU"/>
      </w:rPr>
    </w:lvl>
    <w:lvl w:ilvl="5" w:tplc="0268AABE">
      <w:numFmt w:val="bullet"/>
      <w:lvlText w:val="•"/>
      <w:lvlJc w:val="left"/>
      <w:pPr>
        <w:ind w:left="5013" w:hanging="260"/>
      </w:pPr>
      <w:rPr>
        <w:rFonts w:hint="default"/>
        <w:lang w:val="ru-RU" w:eastAsia="ru-RU" w:bidi="ru-RU"/>
      </w:rPr>
    </w:lvl>
    <w:lvl w:ilvl="6" w:tplc="D2349C2A">
      <w:numFmt w:val="bullet"/>
      <w:lvlText w:val="•"/>
      <w:lvlJc w:val="left"/>
      <w:pPr>
        <w:ind w:left="5971" w:hanging="260"/>
      </w:pPr>
      <w:rPr>
        <w:rFonts w:hint="default"/>
        <w:lang w:val="ru-RU" w:eastAsia="ru-RU" w:bidi="ru-RU"/>
      </w:rPr>
    </w:lvl>
    <w:lvl w:ilvl="7" w:tplc="5C720156">
      <w:numFmt w:val="bullet"/>
      <w:lvlText w:val="•"/>
      <w:lvlJc w:val="left"/>
      <w:pPr>
        <w:ind w:left="6930" w:hanging="260"/>
      </w:pPr>
      <w:rPr>
        <w:rFonts w:hint="default"/>
        <w:lang w:val="ru-RU" w:eastAsia="ru-RU" w:bidi="ru-RU"/>
      </w:rPr>
    </w:lvl>
    <w:lvl w:ilvl="8" w:tplc="9CF6111E">
      <w:numFmt w:val="bullet"/>
      <w:lvlText w:val="•"/>
      <w:lvlJc w:val="left"/>
      <w:pPr>
        <w:ind w:left="7889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E5A8D"/>
    <w:rsid w:val="007E5A8D"/>
    <w:rsid w:val="00E8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A8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A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5A8D"/>
    <w:pPr>
      <w:ind w:left="222" w:firstLine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E5A8D"/>
    <w:pPr>
      <w:spacing w:before="1"/>
      <w:ind w:left="6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E5A8D"/>
    <w:pPr>
      <w:ind w:left="222" w:firstLine="360"/>
    </w:pPr>
  </w:style>
  <w:style w:type="paragraph" w:customStyle="1" w:styleId="TableParagraph">
    <w:name w:val="Table Paragraph"/>
    <w:basedOn w:val="a"/>
    <w:uiPriority w:val="1"/>
    <w:qFormat/>
    <w:rsid w:val="007E5A8D"/>
    <w:pPr>
      <w:spacing w:line="256" w:lineRule="exact"/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10588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2018-10-23T09:35:00Z</dcterms:created>
  <dcterms:modified xsi:type="dcterms:W3CDTF">2018-10-23T09:35:00Z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2018-10-23T00:00:00Z</vt:filetime>
  </property>
</Properties>
</file>